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92" w:rsidRPr="00652044" w:rsidRDefault="00FE5F92" w:rsidP="00FE5F92">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МИНИСТЕРСТВО НАУКИ И ВЫСШЕГО ОБРАЗОВАНИЯ</w:t>
      </w:r>
    </w:p>
    <w:p w:rsidR="00FE5F92" w:rsidRPr="00652044" w:rsidRDefault="00FE5F92" w:rsidP="00FE5F92">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РОССИЙСКОЙ ФЕДЕРАЦИИ</w:t>
      </w:r>
    </w:p>
    <w:p w:rsidR="00FE5F92" w:rsidRPr="00652044" w:rsidRDefault="00FE5F92" w:rsidP="00FE5F92">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Федеральное государственное бюджетное образовательное</w:t>
      </w:r>
    </w:p>
    <w:p w:rsidR="00FE5F92" w:rsidRPr="00652044" w:rsidRDefault="00FE5F92" w:rsidP="00FE5F92">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учреждение высшего образования</w:t>
      </w:r>
    </w:p>
    <w:p w:rsidR="00FE5F92" w:rsidRPr="00652044" w:rsidRDefault="00FE5F92" w:rsidP="00FE5F92">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«ЧЕЧЕНСКИЙ ГОСУДАРСТВЕННЫЙ УНИВЕРСИТЕТ»</w:t>
      </w:r>
    </w:p>
    <w:p w:rsidR="00FE5F92" w:rsidRPr="00652044" w:rsidRDefault="00FE5F92" w:rsidP="00FE5F92">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______________________________________________________________</w:t>
      </w:r>
    </w:p>
    <w:p w:rsidR="00FE5F92" w:rsidRPr="00652044" w:rsidRDefault="00FE5F92" w:rsidP="00FE5F92">
      <w:pPr>
        <w:suppressLineNumbers/>
        <w:spacing w:after="0" w:line="240" w:lineRule="auto"/>
        <w:jc w:val="center"/>
        <w:rPr>
          <w:rFonts w:ascii="Times New Roman" w:eastAsia="Times New Roman" w:hAnsi="Times New Roman" w:cs="Times New Roman"/>
          <w:color w:val="000000"/>
          <w:sz w:val="24"/>
          <w:szCs w:val="24"/>
          <w:lang w:eastAsia="ru-RU"/>
        </w:rPr>
      </w:pPr>
      <w:r w:rsidRPr="00652044">
        <w:rPr>
          <w:rFonts w:ascii="Times New Roman" w:eastAsia="Times New Roman" w:hAnsi="Times New Roman" w:cs="Times New Roman"/>
          <w:color w:val="000000"/>
          <w:sz w:val="24"/>
          <w:szCs w:val="24"/>
          <w:lang w:eastAsia="ru-RU"/>
        </w:rPr>
        <w:t>ЮРИДИЧЕСКИЙ ФАКУЛЬТЕТ</w:t>
      </w:r>
    </w:p>
    <w:p w:rsidR="00FE5F92" w:rsidRPr="00652044" w:rsidRDefault="00FE5F92" w:rsidP="00FE5F92">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652044">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FE5F92" w:rsidRPr="00C434DB" w:rsidRDefault="00FE5F92" w:rsidP="00FE5F92">
      <w:pPr>
        <w:spacing w:after="0" w:line="240" w:lineRule="auto"/>
        <w:rPr>
          <w:rFonts w:ascii="Times New Roman" w:eastAsia="Times New Roman" w:hAnsi="Times New Roman" w:cs="Times New Roman"/>
          <w:sz w:val="24"/>
          <w:szCs w:val="24"/>
        </w:rPr>
      </w:pPr>
    </w:p>
    <w:p w:rsidR="00FE5F92" w:rsidRDefault="00FE5F92" w:rsidP="00FE5F92">
      <w:pPr>
        <w:spacing w:after="0" w:line="240" w:lineRule="auto"/>
        <w:rPr>
          <w:rFonts w:ascii="Times New Roman" w:eastAsia="Times New Roman" w:hAnsi="Times New Roman" w:cs="Times New Roman"/>
          <w:sz w:val="24"/>
          <w:szCs w:val="24"/>
        </w:rPr>
      </w:pPr>
    </w:p>
    <w:p w:rsidR="00B1627C" w:rsidRDefault="00B1627C" w:rsidP="00FE5F92">
      <w:pPr>
        <w:spacing w:after="0" w:line="240" w:lineRule="auto"/>
        <w:rPr>
          <w:rFonts w:ascii="Times New Roman" w:eastAsia="Times New Roman" w:hAnsi="Times New Roman" w:cs="Times New Roman"/>
          <w:sz w:val="24"/>
          <w:szCs w:val="24"/>
        </w:rPr>
      </w:pPr>
    </w:p>
    <w:p w:rsidR="00B1627C" w:rsidRDefault="00B1627C" w:rsidP="00FE5F92">
      <w:pPr>
        <w:spacing w:after="0" w:line="240" w:lineRule="auto"/>
        <w:rPr>
          <w:rFonts w:ascii="Times New Roman" w:eastAsia="Times New Roman" w:hAnsi="Times New Roman" w:cs="Times New Roman"/>
          <w:sz w:val="24"/>
          <w:szCs w:val="24"/>
        </w:rPr>
      </w:pPr>
    </w:p>
    <w:p w:rsidR="00B1627C" w:rsidRPr="00C434DB" w:rsidRDefault="00B1627C" w:rsidP="00FE5F92">
      <w:pPr>
        <w:spacing w:after="0" w:line="240" w:lineRule="auto"/>
        <w:rPr>
          <w:rFonts w:ascii="Times New Roman" w:eastAsia="Times New Roman" w:hAnsi="Times New Roman" w:cs="Times New Roman"/>
          <w:sz w:val="24"/>
          <w:szCs w:val="24"/>
        </w:rPr>
      </w:pPr>
    </w:p>
    <w:p w:rsidR="00FE5F92" w:rsidRPr="00C434DB" w:rsidRDefault="00FE5F92" w:rsidP="00FE5F92">
      <w:pPr>
        <w:pStyle w:val="a3"/>
        <w:jc w:val="center"/>
        <w:rPr>
          <w:rFonts w:ascii="Times New Roman" w:hAnsi="Times New Roman"/>
          <w:b/>
          <w:sz w:val="24"/>
          <w:szCs w:val="24"/>
        </w:rPr>
      </w:pPr>
      <w:r w:rsidRPr="00C434DB">
        <w:rPr>
          <w:rFonts w:ascii="Times New Roman" w:hAnsi="Times New Roman"/>
          <w:b/>
          <w:sz w:val="24"/>
          <w:szCs w:val="24"/>
        </w:rPr>
        <w:t>ФОНД ОЦЕНОЧНЫХ СРЕДСТВ</w:t>
      </w:r>
    </w:p>
    <w:p w:rsidR="00FE5F92" w:rsidRPr="00C434DB" w:rsidRDefault="00FE5F92" w:rsidP="00FE5F92">
      <w:pPr>
        <w:pStyle w:val="a3"/>
        <w:jc w:val="center"/>
        <w:rPr>
          <w:rFonts w:ascii="Times New Roman" w:hAnsi="Times New Roman"/>
          <w:b/>
          <w:sz w:val="24"/>
          <w:szCs w:val="24"/>
        </w:rPr>
      </w:pPr>
      <w:r w:rsidRPr="00C434DB">
        <w:rPr>
          <w:rFonts w:ascii="Times New Roman" w:hAnsi="Times New Roman"/>
          <w:b/>
          <w:sz w:val="24"/>
          <w:szCs w:val="24"/>
        </w:rPr>
        <w:t>УЧЕБНОЙ ДИСЦИПЛИНЫ</w:t>
      </w:r>
    </w:p>
    <w:p w:rsidR="00FE5F92" w:rsidRPr="00C434DB" w:rsidRDefault="00FE5F92" w:rsidP="00FE5F92">
      <w:pPr>
        <w:widowControl w:val="0"/>
        <w:spacing w:after="0" w:line="240" w:lineRule="auto"/>
        <w:ind w:right="540"/>
        <w:jc w:val="center"/>
        <w:rPr>
          <w:rFonts w:ascii="Times New Roman" w:eastAsia="Times New Roman" w:hAnsi="Times New Roman" w:cs="Times New Roman"/>
          <w:bCs/>
          <w:sz w:val="24"/>
          <w:szCs w:val="24"/>
        </w:rPr>
      </w:pPr>
      <w:r w:rsidRPr="00C434DB">
        <w:rPr>
          <w:rFonts w:ascii="Times New Roman" w:eastAsia="Times New Roman" w:hAnsi="Times New Roman" w:cs="Times New Roman"/>
          <w:b/>
          <w:bCs/>
          <w:sz w:val="24"/>
          <w:szCs w:val="24"/>
        </w:rPr>
        <w:t xml:space="preserve">         «</w:t>
      </w:r>
      <w:r w:rsidRPr="00FE5F92">
        <w:rPr>
          <w:rFonts w:ascii="Times New Roman" w:eastAsia="Times New Roman" w:hAnsi="Times New Roman" w:cs="Times New Roman"/>
          <w:b/>
          <w:sz w:val="24"/>
          <w:szCs w:val="24"/>
          <w:u w:val="single"/>
        </w:rPr>
        <w:t>История и философия</w:t>
      </w:r>
      <w:r w:rsidRPr="00FE5F92">
        <w:rPr>
          <w:rFonts w:ascii="Times New Roman" w:eastAsia="Times New Roman" w:hAnsi="Times New Roman" w:cs="Times New Roman"/>
          <w:b/>
          <w:bCs/>
          <w:sz w:val="24"/>
          <w:szCs w:val="24"/>
          <w:u w:val="single"/>
        </w:rPr>
        <w:t xml:space="preserve"> религиоведения</w:t>
      </w:r>
      <w:r w:rsidRPr="00C434DB">
        <w:rPr>
          <w:rFonts w:ascii="Times New Roman" w:eastAsia="Times New Roman" w:hAnsi="Times New Roman" w:cs="Times New Roman"/>
          <w:bCs/>
          <w:sz w:val="24"/>
          <w:szCs w:val="24"/>
        </w:rPr>
        <w:t>»</w:t>
      </w: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756F0" w:rsidRPr="00BC78BA" w:rsidRDefault="00F756F0" w:rsidP="00F756F0">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F756F0" w:rsidRPr="00BC78BA" w:rsidTr="00965414">
        <w:tc>
          <w:tcPr>
            <w:tcW w:w="4821"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Философия, этика и религиоведение </w:t>
            </w:r>
          </w:p>
        </w:tc>
      </w:tr>
      <w:tr w:rsidR="00F756F0" w:rsidRPr="00BC78BA" w:rsidTr="00965414">
        <w:tc>
          <w:tcPr>
            <w:tcW w:w="4821"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47.06.01</w:t>
            </w:r>
          </w:p>
        </w:tc>
      </w:tr>
      <w:tr w:rsidR="00F756F0" w:rsidRPr="00BC78BA" w:rsidTr="00965414">
        <w:tc>
          <w:tcPr>
            <w:tcW w:w="4821"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Профиль подготовки</w:t>
            </w:r>
          </w:p>
        </w:tc>
        <w:tc>
          <w:tcPr>
            <w:tcW w:w="4394"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F756F0" w:rsidRPr="00BC78BA" w:rsidTr="00965414">
        <w:tc>
          <w:tcPr>
            <w:tcW w:w="4821"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E647BA">
              <w:rPr>
                <w:rFonts w:ascii="Times New Roman" w:eastAsia="Times New Roman" w:hAnsi="Times New Roman" w:cs="Times New Roman"/>
                <w:color w:val="000000"/>
                <w:sz w:val="24"/>
                <w:szCs w:val="24"/>
                <w:lang w:eastAsia="ru-RU"/>
              </w:rPr>
              <w:t>Преподаватель. Преподаватель-исследователь</w:t>
            </w:r>
          </w:p>
        </w:tc>
      </w:tr>
      <w:tr w:rsidR="00F756F0" w:rsidRPr="00BC78BA" w:rsidTr="00965414">
        <w:tc>
          <w:tcPr>
            <w:tcW w:w="4821"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Форма обучения</w:t>
            </w:r>
          </w:p>
        </w:tc>
        <w:tc>
          <w:tcPr>
            <w:tcW w:w="4394"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Очная, заочная</w:t>
            </w:r>
          </w:p>
        </w:tc>
      </w:tr>
      <w:tr w:rsidR="00F756F0" w:rsidRPr="00BC78BA" w:rsidTr="00965414">
        <w:tc>
          <w:tcPr>
            <w:tcW w:w="4821"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Код дисциплины</w:t>
            </w:r>
          </w:p>
        </w:tc>
        <w:tc>
          <w:tcPr>
            <w:tcW w:w="4394" w:type="dxa"/>
          </w:tcPr>
          <w:p w:rsidR="00F756F0" w:rsidRPr="00BC78BA" w:rsidRDefault="00F756F0"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Б1.Б.1</w:t>
            </w:r>
          </w:p>
        </w:tc>
      </w:tr>
    </w:tbl>
    <w:p w:rsidR="00F756F0" w:rsidRPr="00BC78BA" w:rsidRDefault="00F756F0" w:rsidP="00F756F0">
      <w:pPr>
        <w:widowControl w:val="0"/>
        <w:spacing w:after="0" w:line="240" w:lineRule="auto"/>
        <w:jc w:val="center"/>
        <w:rPr>
          <w:rFonts w:ascii="Times New Roman" w:eastAsia="Times New Roman" w:hAnsi="Times New Roman" w:cs="Times New Roman"/>
          <w:b/>
          <w:bCs/>
          <w:sz w:val="24"/>
          <w:szCs w:val="24"/>
          <w:lang w:eastAsia="ru-RU"/>
        </w:rPr>
      </w:pPr>
    </w:p>
    <w:p w:rsidR="00F756F0" w:rsidRPr="00BC78BA" w:rsidRDefault="00F756F0" w:rsidP="00F756F0">
      <w:pPr>
        <w:widowControl w:val="0"/>
        <w:spacing w:after="0" w:line="240" w:lineRule="auto"/>
        <w:jc w:val="center"/>
        <w:rPr>
          <w:rFonts w:ascii="Times New Roman" w:eastAsia="Times New Roman" w:hAnsi="Times New Roman" w:cs="Times New Roman"/>
          <w:b/>
          <w:bCs/>
          <w:sz w:val="24"/>
          <w:szCs w:val="24"/>
          <w:lang w:eastAsia="ru-RU"/>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bookmarkStart w:id="0" w:name="_GoBack"/>
      <w:bookmarkEnd w:id="0"/>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p>
    <w:p w:rsidR="00FE5F92" w:rsidRPr="00C434DB" w:rsidRDefault="00FE5F92" w:rsidP="00FE5F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Грозный, 2020</w:t>
      </w:r>
      <w:r w:rsidRPr="00C434DB">
        <w:rPr>
          <w:rFonts w:ascii="Times New Roman" w:hAnsi="Times New Roman" w:cs="Times New Roman"/>
          <w:sz w:val="24"/>
          <w:szCs w:val="24"/>
        </w:rPr>
        <w:t>г.</w:t>
      </w:r>
    </w:p>
    <w:p w:rsidR="00FE5F92" w:rsidRPr="00C434DB" w:rsidRDefault="00FE5F92" w:rsidP="00FE5F92">
      <w:pPr>
        <w:rPr>
          <w:rFonts w:ascii="Times New Roman" w:hAnsi="Times New Roman" w:cs="Times New Roman"/>
          <w:sz w:val="24"/>
          <w:szCs w:val="24"/>
        </w:rPr>
      </w:pPr>
      <w:r w:rsidRPr="00C434DB">
        <w:rPr>
          <w:rFonts w:ascii="Times New Roman" w:hAnsi="Times New Roman" w:cs="Times New Roman"/>
          <w:sz w:val="24"/>
          <w:szCs w:val="24"/>
        </w:rPr>
        <w:br w:type="page"/>
      </w:r>
    </w:p>
    <w:p w:rsidR="001F5BD6" w:rsidRPr="00A47647" w:rsidRDefault="001F5BD6" w:rsidP="006850B7">
      <w:pPr>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ab/>
        <w:t>Ярычев Н.У</w:t>
      </w:r>
      <w:r>
        <w:rPr>
          <w:rFonts w:ascii="Times New Roman" w:eastAsia="Calibri" w:hAnsi="Times New Roman" w:cs="Times New Roman"/>
          <w:sz w:val="24"/>
          <w:szCs w:val="24"/>
          <w:lang w:eastAsia="ru-RU"/>
        </w:rPr>
        <w:t>.</w:t>
      </w:r>
      <w:r w:rsidRPr="001F5BD6">
        <w:rPr>
          <w:rFonts w:ascii="Times New Roman" w:eastAsia="Calibri" w:hAnsi="Times New Roman" w:cs="Times New Roman"/>
          <w:sz w:val="24"/>
          <w:szCs w:val="24"/>
          <w:lang w:eastAsia="ru-RU"/>
        </w:rPr>
        <w:t xml:space="preserve"> </w:t>
      </w:r>
      <w:r w:rsidRPr="001F5BD6">
        <w:rPr>
          <w:rFonts w:ascii="Times New Roman" w:eastAsia="Calibri" w:hAnsi="Times New Roman" w:cs="Times New Roman"/>
          <w:sz w:val="24"/>
          <w:szCs w:val="24"/>
          <w:lang w:eastAsia="ru-RU"/>
        </w:rPr>
        <w:t>Фонд оценочных средств</w:t>
      </w:r>
      <w:r w:rsidRPr="001F5BD6">
        <w:rPr>
          <w:rFonts w:ascii="Times New Roman" w:eastAsia="Calibri" w:hAnsi="Times New Roman" w:cs="Times New Roman"/>
          <w:b/>
          <w:sz w:val="24"/>
          <w:szCs w:val="24"/>
          <w:lang w:eastAsia="ru-RU"/>
        </w:rPr>
        <w:t xml:space="preserve"> </w:t>
      </w:r>
      <w:r w:rsidRPr="00A47647">
        <w:rPr>
          <w:rFonts w:ascii="Times New Roman" w:eastAsia="Calibri" w:hAnsi="Times New Roman" w:cs="Times New Roman"/>
          <w:sz w:val="24"/>
          <w:szCs w:val="24"/>
          <w:lang w:eastAsia="ru-RU"/>
        </w:rPr>
        <w:t>учебной дисциплины «</w:t>
      </w:r>
      <w:r w:rsidRPr="001F5BD6">
        <w:rPr>
          <w:rFonts w:ascii="Times New Roman" w:eastAsia="Calibri" w:hAnsi="Times New Roman" w:cs="Times New Roman"/>
          <w:bCs/>
          <w:sz w:val="24"/>
          <w:szCs w:val="24"/>
          <w:lang w:eastAsia="ru-RU"/>
        </w:rPr>
        <w:t>История и философия религиоведения</w:t>
      </w:r>
      <w:r w:rsidRPr="001F5BD6">
        <w:rPr>
          <w:rFonts w:ascii="Times New Roman" w:eastAsia="Calibri" w:hAnsi="Times New Roman" w:cs="Times New Roman"/>
          <w:sz w:val="24"/>
          <w:szCs w:val="24"/>
          <w:lang w:eastAsia="ru-RU"/>
        </w:rPr>
        <w:t>»</w:t>
      </w:r>
      <w:r w:rsidRPr="00A47647">
        <w:rPr>
          <w:rFonts w:ascii="Times New Roman" w:eastAsia="Calibri" w:hAnsi="Times New Roman" w:cs="Times New Roman"/>
          <w:sz w:val="24"/>
          <w:szCs w:val="24"/>
          <w:lang w:eastAsia="ru-RU"/>
        </w:rPr>
        <w:t xml:space="preserve"> [Текст] / Сост. </w:t>
      </w:r>
      <w:r w:rsidRPr="00A47647">
        <w:rPr>
          <w:rFonts w:ascii="Times New Roman" w:eastAsia="Calibri" w:hAnsi="Times New Roman" w:cs="Times New Roman"/>
          <w:b/>
          <w:sz w:val="24"/>
          <w:szCs w:val="24"/>
          <w:lang w:eastAsia="ru-RU"/>
        </w:rPr>
        <w:t xml:space="preserve">Ярычев Н.У. </w:t>
      </w:r>
      <w:r w:rsidRPr="00A47647">
        <w:rPr>
          <w:rFonts w:ascii="Times New Roman" w:eastAsia="Calibri" w:hAnsi="Times New Roman" w:cs="Times New Roman"/>
          <w:sz w:val="24"/>
          <w:szCs w:val="24"/>
          <w:lang w:eastAsia="ru-RU"/>
        </w:rPr>
        <w:t xml:space="preserve">– Грозный: ФГБОУ ВО «Чеченский государственный </w:t>
      </w:r>
      <w:r>
        <w:rPr>
          <w:rFonts w:ascii="Times New Roman" w:eastAsia="Calibri" w:hAnsi="Times New Roman" w:cs="Times New Roman"/>
          <w:sz w:val="24"/>
          <w:szCs w:val="24"/>
          <w:lang w:eastAsia="ru-RU"/>
        </w:rPr>
        <w:t>университет», 2020</w:t>
      </w:r>
      <w:r w:rsidRPr="00A47647">
        <w:rPr>
          <w:rFonts w:ascii="Times New Roman" w:eastAsia="Calibri" w:hAnsi="Times New Roman" w:cs="Times New Roman"/>
          <w:sz w:val="24"/>
          <w:szCs w:val="24"/>
          <w:lang w:eastAsia="ru-RU"/>
        </w:rPr>
        <w:t>.</w:t>
      </w:r>
    </w:p>
    <w:p w:rsidR="001F5BD6" w:rsidRPr="00A47647" w:rsidRDefault="001F5BD6" w:rsidP="001F5BD6">
      <w:pPr>
        <w:rPr>
          <w:rFonts w:ascii="Times New Roman" w:eastAsia="Calibri" w:hAnsi="Times New Roman" w:cs="Times New Roman"/>
          <w:sz w:val="24"/>
          <w:szCs w:val="24"/>
          <w:lang w:eastAsia="ru-RU"/>
        </w:rPr>
      </w:pPr>
    </w:p>
    <w:p w:rsidR="001F5BD6" w:rsidRPr="00A47647" w:rsidRDefault="001F5BD6" w:rsidP="001F5BD6">
      <w:pPr>
        <w:rPr>
          <w:rFonts w:ascii="Times New Roman" w:eastAsia="Calibri" w:hAnsi="Times New Roman" w:cs="Times New Roman"/>
          <w:sz w:val="24"/>
          <w:szCs w:val="24"/>
          <w:lang w:eastAsia="ru-RU"/>
        </w:rPr>
      </w:pPr>
    </w:p>
    <w:p w:rsidR="001F5BD6" w:rsidRPr="004B0EC5" w:rsidRDefault="001F5BD6" w:rsidP="001F5BD6">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
    <w:p w:rsidR="001F5BD6" w:rsidRPr="00990987" w:rsidRDefault="001F5BD6" w:rsidP="001F5BD6">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4B0EC5">
        <w:rPr>
          <w:rFonts w:ascii="Times New Roman" w:eastAsia="Calibri" w:hAnsi="Times New Roman" w:cs="Times New Roman"/>
          <w:sz w:val="24"/>
          <w:szCs w:val="24"/>
          <w:lang w:eastAsia="ru-RU"/>
        </w:rPr>
        <w:t>Фонд оценочных средств рассмотрен на заседании кафедры иностранных языков, рекомендован к использованию в учебном</w:t>
      </w:r>
      <w:r>
        <w:rPr>
          <w:rFonts w:ascii="Times New Roman" w:eastAsia="Calibri" w:hAnsi="Times New Roman" w:cs="Times New Roman"/>
          <w:sz w:val="24"/>
          <w:szCs w:val="24"/>
          <w:lang w:eastAsia="ru-RU"/>
        </w:rPr>
        <w:t xml:space="preserve"> процессе</w:t>
      </w:r>
      <w:r w:rsidRPr="004B0EC5">
        <w:rPr>
          <w:rFonts w:ascii="Times New Roman" w:eastAsia="Calibri" w:hAnsi="Times New Roman" w:cs="Times New Roman"/>
          <w:sz w:val="24"/>
          <w:szCs w:val="24"/>
          <w:lang w:eastAsia="ru-RU"/>
        </w:rPr>
        <w:t xml:space="preserve"> (протокол № 1 от «01» сентября 2020г.), </w:t>
      </w:r>
      <w:r>
        <w:rPr>
          <w:rFonts w:ascii="Times New Roman" w:eastAsia="Calibri" w:hAnsi="Times New Roman" w:cs="Times New Roman"/>
          <w:sz w:val="24"/>
          <w:szCs w:val="24"/>
          <w:lang w:eastAsia="ru-RU"/>
        </w:rPr>
        <w:t>составлен</w:t>
      </w:r>
      <w:r w:rsidRPr="004B0EC5">
        <w:rPr>
          <w:rFonts w:ascii="Times New Roman" w:eastAsia="Calibri" w:hAnsi="Times New Roman" w:cs="Times New Roman"/>
          <w:sz w:val="24"/>
          <w:szCs w:val="24"/>
          <w:lang w:eastAsia="ru-RU"/>
        </w:rPr>
        <w:t xml:space="preserve">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w:t>
      </w:r>
      <w:r>
        <w:rPr>
          <w:rFonts w:ascii="Times New Roman" w:eastAsia="Calibri" w:hAnsi="Times New Roman" w:cs="Times New Roman"/>
          <w:sz w:val="24"/>
          <w:szCs w:val="24"/>
          <w:lang w:eastAsia="ru-RU"/>
        </w:rPr>
        <w:t>-аспирантура</w:t>
      </w:r>
      <w:r w:rsidRPr="004B0EC5">
        <w:rPr>
          <w:rFonts w:ascii="Times New Roman" w:eastAsia="Calibri" w:hAnsi="Times New Roman" w:cs="Times New Roman"/>
          <w:sz w:val="24"/>
          <w:szCs w:val="24"/>
          <w:lang w:eastAsia="ru-RU"/>
        </w:rPr>
        <w:t>),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w:t>
      </w:r>
      <w:r>
        <w:rPr>
          <w:rFonts w:ascii="Times New Roman" w:eastAsia="Calibri" w:hAnsi="Times New Roman" w:cs="Times New Roman"/>
          <w:sz w:val="24"/>
          <w:szCs w:val="24"/>
          <w:lang w:eastAsia="ru-RU"/>
        </w:rPr>
        <w:t xml:space="preserve"> 33711) </w:t>
      </w:r>
      <w:r w:rsidRPr="00990987">
        <w:rPr>
          <w:rFonts w:ascii="Times New Roman" w:eastAsia="Calibri" w:hAnsi="Times New Roman" w:cs="Times New Roman"/>
          <w:sz w:val="24"/>
          <w:szCs w:val="24"/>
          <w:lang w:eastAsia="ru-RU" w:bidi="ru-RU"/>
        </w:rPr>
        <w:t xml:space="preserve">с учетом профиля 09.00.14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xml:space="preserve">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Философия религии и религиоведение</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а также рабочим учебным планом по данному направлению подготовки.</w:t>
      </w:r>
    </w:p>
    <w:p w:rsidR="001F5BD6" w:rsidRPr="00990987" w:rsidRDefault="001F5BD6" w:rsidP="001F5BD6">
      <w:pPr>
        <w:jc w:val="both"/>
        <w:rPr>
          <w:rFonts w:ascii="Times New Roman" w:eastAsia="Calibri" w:hAnsi="Times New Roman" w:cs="Times New Roman"/>
          <w:sz w:val="24"/>
          <w:szCs w:val="24"/>
          <w:lang w:eastAsia="ru-RU" w:bidi="ru-RU"/>
        </w:rPr>
      </w:pPr>
    </w:p>
    <w:p w:rsidR="001F5BD6" w:rsidRPr="004B0EC5" w:rsidRDefault="001F5BD6" w:rsidP="001F5BD6">
      <w:pPr>
        <w:jc w:val="both"/>
        <w:rPr>
          <w:rFonts w:ascii="Times New Roman" w:eastAsia="Calibri" w:hAnsi="Times New Roman" w:cs="Times New Roman"/>
          <w:sz w:val="24"/>
          <w:szCs w:val="24"/>
          <w:lang w:eastAsia="ru-RU"/>
        </w:rPr>
      </w:pPr>
    </w:p>
    <w:p w:rsidR="001F5BD6" w:rsidRPr="004B0EC5" w:rsidRDefault="001F5BD6" w:rsidP="001F5BD6">
      <w:pPr>
        <w:jc w:val="both"/>
        <w:rPr>
          <w:rFonts w:ascii="Times New Roman" w:eastAsia="Calibri" w:hAnsi="Times New Roman" w:cs="Times New Roman"/>
          <w:b/>
          <w:bCs/>
          <w:sz w:val="24"/>
          <w:szCs w:val="24"/>
          <w:lang w:eastAsia="ru-RU"/>
        </w:rPr>
      </w:pPr>
    </w:p>
    <w:p w:rsidR="001F5BD6" w:rsidRPr="00A47647" w:rsidRDefault="001F5BD6" w:rsidP="001F5BD6">
      <w:pPr>
        <w:jc w:val="both"/>
        <w:rPr>
          <w:rFonts w:ascii="Times New Roman" w:eastAsia="Calibri" w:hAnsi="Times New Roman" w:cs="Times New Roman"/>
          <w:sz w:val="24"/>
          <w:szCs w:val="24"/>
          <w:lang w:eastAsia="ru-RU"/>
        </w:rPr>
      </w:pPr>
    </w:p>
    <w:p w:rsidR="001F5BD6" w:rsidRPr="00A47647" w:rsidRDefault="001F5BD6" w:rsidP="001F5BD6">
      <w:pPr>
        <w:jc w:val="both"/>
        <w:rPr>
          <w:rFonts w:ascii="Times New Roman" w:eastAsia="Calibri" w:hAnsi="Times New Roman" w:cs="Times New Roman"/>
          <w:sz w:val="24"/>
          <w:szCs w:val="24"/>
          <w:lang w:val="x-none" w:eastAsia="ru-RU"/>
        </w:rPr>
      </w:pPr>
    </w:p>
    <w:p w:rsidR="001F5BD6" w:rsidRPr="00A47647" w:rsidRDefault="001F5BD6" w:rsidP="001F5BD6">
      <w:pPr>
        <w:jc w:val="both"/>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p w:rsidR="001F5BD6" w:rsidRPr="00A47647" w:rsidRDefault="001F5BD6" w:rsidP="001F5BD6">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1F5BD6" w:rsidRPr="00A47647" w:rsidTr="00965414">
        <w:tc>
          <w:tcPr>
            <w:tcW w:w="9606" w:type="dxa"/>
          </w:tcPr>
          <w:p w:rsidR="001F5BD6" w:rsidRPr="00A47647" w:rsidRDefault="001F5BD6" w:rsidP="001F1BB3">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w:t>
            </w:r>
            <w:r>
              <w:rPr>
                <w:rFonts w:ascii="Times New Roman" w:eastAsia="Calibri" w:hAnsi="Times New Roman" w:cs="Times New Roman"/>
                <w:b/>
                <w:sz w:val="24"/>
                <w:szCs w:val="24"/>
                <w:lang w:eastAsia="ru-RU"/>
              </w:rPr>
              <w:t>Ярычев Н.У.</w:t>
            </w:r>
            <w:r>
              <w:rPr>
                <w:rFonts w:ascii="Times New Roman" w:eastAsia="Calibri" w:hAnsi="Times New Roman" w:cs="Times New Roman"/>
                <w:sz w:val="24"/>
                <w:szCs w:val="24"/>
                <w:lang w:val="x-none" w:eastAsia="ru-RU"/>
              </w:rPr>
              <w:t>, 2020</w:t>
            </w:r>
          </w:p>
        </w:tc>
      </w:tr>
      <w:tr w:rsidR="001F5BD6" w:rsidRPr="00A47647" w:rsidTr="00965414">
        <w:tc>
          <w:tcPr>
            <w:tcW w:w="9606" w:type="dxa"/>
          </w:tcPr>
          <w:p w:rsidR="001F5BD6" w:rsidRPr="00A47647" w:rsidRDefault="001F5BD6" w:rsidP="001F1BB3">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ФГБОУ ВО «Чеченский г</w:t>
            </w:r>
            <w:r w:rsidR="007C5F77">
              <w:rPr>
                <w:rFonts w:ascii="Times New Roman" w:eastAsia="Calibri" w:hAnsi="Times New Roman" w:cs="Times New Roman"/>
                <w:sz w:val="24"/>
                <w:szCs w:val="24"/>
                <w:lang w:val="x-none" w:eastAsia="ru-RU"/>
              </w:rPr>
              <w:t>осударственный университет», 2020</w:t>
            </w:r>
          </w:p>
        </w:tc>
      </w:tr>
    </w:tbl>
    <w:p w:rsidR="001F5BD6" w:rsidRDefault="001F5BD6" w:rsidP="001F1BB3">
      <w:pPr>
        <w:spacing w:after="0"/>
      </w:pPr>
    </w:p>
    <w:p w:rsidR="001F5BD6" w:rsidRDefault="001F5BD6" w:rsidP="001F5BD6">
      <w:r>
        <w:br w:type="page"/>
      </w:r>
    </w:p>
    <w:sdt>
      <w:sdtPr>
        <w:id w:val="1938473406"/>
        <w:docPartObj>
          <w:docPartGallery w:val="Table of Contents"/>
          <w:docPartUnique/>
        </w:docPartObj>
      </w:sdtPr>
      <w:sdtEndPr>
        <w:rPr>
          <w:b/>
          <w:bCs/>
        </w:rPr>
      </w:sdtEndPr>
      <w:sdtContent>
        <w:p w:rsidR="004A6801" w:rsidRPr="00A47647" w:rsidRDefault="004A6801" w:rsidP="004A6801">
          <w:pPr>
            <w:keepNext/>
            <w:keepLines/>
            <w:spacing w:before="240" w:after="0" w:line="360" w:lineRule="auto"/>
            <w:jc w:val="center"/>
            <w:rPr>
              <w:rFonts w:ascii="Times New Roman" w:eastAsiaTheme="majorEastAsia" w:hAnsi="Times New Roman" w:cs="Times New Roman"/>
              <w:sz w:val="24"/>
              <w:szCs w:val="24"/>
              <w:lang w:eastAsia="ru-RU"/>
            </w:rPr>
          </w:pPr>
          <w:r w:rsidRPr="00A47647">
            <w:rPr>
              <w:rFonts w:ascii="Times New Roman" w:eastAsiaTheme="majorEastAsia" w:hAnsi="Times New Roman" w:cs="Times New Roman"/>
              <w:sz w:val="24"/>
              <w:szCs w:val="24"/>
              <w:lang w:eastAsia="ru-RU"/>
            </w:rPr>
            <w:t>Содержание</w:t>
          </w:r>
        </w:p>
        <w:p w:rsidR="004A6801" w:rsidRPr="00A47647" w:rsidRDefault="004A6801" w:rsidP="004A6801">
          <w:pPr>
            <w:rPr>
              <w:lang w:eastAsia="ru-RU"/>
            </w:rPr>
          </w:pPr>
        </w:p>
        <w:tbl>
          <w:tblPr>
            <w:tblW w:w="9636" w:type="dxa"/>
            <w:tblLook w:val="01E0" w:firstRow="1" w:lastRow="1" w:firstColumn="1" w:lastColumn="1" w:noHBand="0" w:noVBand="0"/>
          </w:tblPr>
          <w:tblGrid>
            <w:gridCol w:w="605"/>
            <w:gridCol w:w="9031"/>
          </w:tblGrid>
          <w:tr w:rsidR="00A63000" w:rsidRPr="00A63000" w:rsidTr="00965414">
            <w:trPr>
              <w:trHeight w:val="636"/>
            </w:trPr>
            <w:tc>
              <w:tcPr>
                <w:tcW w:w="576" w:type="dxa"/>
              </w:tcPr>
              <w:p w:rsidR="00A63000" w:rsidRPr="00A63000" w:rsidRDefault="00A63000" w:rsidP="00A63000">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A63000" w:rsidRPr="00A63000" w:rsidTr="00965414">
            <w:trPr>
              <w:trHeight w:val="729"/>
            </w:trPr>
            <w:tc>
              <w:tcPr>
                <w:tcW w:w="576" w:type="dxa"/>
              </w:tcPr>
              <w:p w:rsidR="00A63000" w:rsidRPr="00A63000" w:rsidRDefault="00A63000" w:rsidP="00A63000">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A63000" w:rsidRPr="00A63000" w:rsidTr="00965414">
            <w:trPr>
              <w:trHeight w:val="427"/>
            </w:trPr>
            <w:tc>
              <w:tcPr>
                <w:tcW w:w="576" w:type="dxa"/>
              </w:tcPr>
              <w:p w:rsidR="00A63000" w:rsidRPr="00A63000" w:rsidRDefault="00A63000" w:rsidP="00A63000">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Показатели и критерии оценивания компетенций:</w:t>
                </w:r>
              </w:p>
            </w:tc>
          </w:tr>
          <w:tr w:rsidR="00A63000" w:rsidRPr="00A63000" w:rsidTr="00965414">
            <w:trPr>
              <w:trHeight w:val="335"/>
            </w:trPr>
            <w:tc>
              <w:tcPr>
                <w:tcW w:w="576"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w:t>
                </w: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A63000" w:rsidRPr="00A63000" w:rsidTr="00965414">
            <w:trPr>
              <w:trHeight w:val="374"/>
            </w:trPr>
            <w:tc>
              <w:tcPr>
                <w:tcW w:w="576" w:type="dxa"/>
              </w:tcPr>
              <w:p w:rsidR="00A63000" w:rsidRPr="00A63000" w:rsidRDefault="00A63000" w:rsidP="00A63000">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3.1.</w:t>
                </w: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Вопросы к экзамену</w:t>
                </w:r>
              </w:p>
            </w:tc>
          </w:tr>
          <w:tr w:rsidR="00A63000" w:rsidRPr="00A63000" w:rsidTr="00965414">
            <w:trPr>
              <w:trHeight w:val="368"/>
            </w:trPr>
            <w:tc>
              <w:tcPr>
                <w:tcW w:w="576"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3.2.</w:t>
                </w: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Примерное содержание билетов для аттестации (зачет, экзамен) с критериями оценки</w:t>
                </w:r>
              </w:p>
            </w:tc>
          </w:tr>
          <w:tr w:rsidR="00A63000" w:rsidRPr="00A63000" w:rsidTr="00965414">
            <w:trPr>
              <w:trHeight w:val="770"/>
            </w:trPr>
            <w:tc>
              <w:tcPr>
                <w:tcW w:w="576"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3.3.</w:t>
                </w:r>
              </w:p>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3.4.</w:t>
                </w:r>
              </w:p>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4.</w:t>
                </w: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webHidden/>
                    <w:sz w:val="24"/>
                    <w:szCs w:val="24"/>
                    <w:lang w:eastAsia="ru-RU"/>
                  </w:rPr>
                </w:pPr>
                <w:r w:rsidRPr="00A63000">
                  <w:rPr>
                    <w:rFonts w:ascii="Times New Roman" w:eastAsia="Times New Roman" w:hAnsi="Times New Roman" w:cs="Times New Roman"/>
                    <w:sz w:val="24"/>
                    <w:szCs w:val="24"/>
                    <w:lang w:eastAsia="ru-RU"/>
                  </w:rPr>
                  <w:t>Тесты письменные</w:t>
                </w:r>
                <w:r w:rsidRPr="00A63000">
                  <w:rPr>
                    <w:rFonts w:ascii="Times New Roman" w:eastAsia="Times New Roman" w:hAnsi="Times New Roman" w:cs="Times New Roman"/>
                    <w:webHidden/>
                    <w:sz w:val="24"/>
                    <w:szCs w:val="24"/>
                    <w:lang w:eastAsia="ru-RU"/>
                  </w:rPr>
                  <w:tab/>
                </w:r>
              </w:p>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A63000" w:rsidRPr="00A63000" w:rsidTr="00965414">
            <w:trPr>
              <w:trHeight w:val="1092"/>
            </w:trPr>
            <w:tc>
              <w:tcPr>
                <w:tcW w:w="576"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A63000" w:rsidRPr="00A63000" w:rsidRDefault="00A63000" w:rsidP="00A63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A6801" w:rsidRPr="00A47647" w:rsidRDefault="004A6801" w:rsidP="00A63000">
          <w:pPr>
            <w:tabs>
              <w:tab w:val="right" w:leader="dot" w:pos="9345"/>
            </w:tabs>
            <w:spacing w:after="100" w:line="360" w:lineRule="auto"/>
            <w:jc w:val="both"/>
          </w:pPr>
          <w:r w:rsidRPr="00A47647">
            <w:rPr>
              <w:rFonts w:ascii="Times New Roman" w:hAnsi="Times New Roman" w:cs="Times New Roman"/>
              <w:sz w:val="24"/>
              <w:szCs w:val="24"/>
            </w:rPr>
            <w:fldChar w:fldCharType="begin"/>
          </w:r>
          <w:r w:rsidRPr="00A47647">
            <w:rPr>
              <w:rFonts w:ascii="Times New Roman" w:hAnsi="Times New Roman" w:cs="Times New Roman"/>
              <w:sz w:val="24"/>
              <w:szCs w:val="24"/>
            </w:rPr>
            <w:instrText xml:space="preserve"> TOC \o "1-3" \h \z \u </w:instrText>
          </w:r>
          <w:r w:rsidRPr="00A47647">
            <w:rPr>
              <w:rFonts w:ascii="Times New Roman" w:hAnsi="Times New Roman" w:cs="Times New Roman"/>
              <w:sz w:val="24"/>
              <w:szCs w:val="24"/>
            </w:rPr>
            <w:fldChar w:fldCharType="separate"/>
          </w:r>
          <w:r w:rsidRPr="00A47647">
            <w:rPr>
              <w:rFonts w:ascii="Times New Roman" w:hAnsi="Times New Roman" w:cs="Times New Roman"/>
              <w:bCs/>
              <w:sz w:val="24"/>
              <w:szCs w:val="24"/>
            </w:rPr>
            <w:fldChar w:fldCharType="end"/>
          </w:r>
        </w:p>
      </w:sdtContent>
    </w:sdt>
    <w:p w:rsidR="004A6801" w:rsidRPr="00A47647" w:rsidRDefault="004A6801" w:rsidP="004A6801">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4A6801" w:rsidRPr="00A47647" w:rsidRDefault="004A6801" w:rsidP="004A6801">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4A6801" w:rsidRPr="00A47647" w:rsidRDefault="004A6801" w:rsidP="004A6801">
      <w:pPr>
        <w:rPr>
          <w:rFonts w:ascii="Times New Roman" w:eastAsia="Calibri" w:hAnsi="Times New Roman" w:cs="Times New Roman"/>
          <w:b/>
          <w:sz w:val="24"/>
          <w:szCs w:val="24"/>
          <w:lang w:eastAsia="ru-RU"/>
        </w:rPr>
      </w:pPr>
      <w:r w:rsidRPr="00A47647">
        <w:rPr>
          <w:rFonts w:ascii="Times New Roman" w:eastAsia="Calibri" w:hAnsi="Times New Roman" w:cs="Times New Roman"/>
          <w:b/>
          <w:sz w:val="24"/>
          <w:szCs w:val="24"/>
          <w:lang w:eastAsia="ru-RU"/>
        </w:rPr>
        <w:br w:type="page"/>
      </w:r>
    </w:p>
    <w:p w:rsidR="004A6801" w:rsidRPr="00A47647" w:rsidRDefault="004A6801" w:rsidP="004A6801">
      <w:pPr>
        <w:keepNext/>
        <w:keepLines/>
        <w:spacing w:before="240" w:after="0"/>
        <w:outlineLvl w:val="0"/>
        <w:rPr>
          <w:rFonts w:ascii="Times New Roman" w:eastAsiaTheme="minorEastAsia" w:hAnsi="Times New Roman" w:cs="Times New Roman"/>
          <w:b/>
          <w:sz w:val="24"/>
          <w:szCs w:val="24"/>
        </w:rPr>
      </w:pPr>
      <w:bookmarkStart w:id="1" w:name="_Toc54783590"/>
      <w:r w:rsidRPr="00A47647">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1"/>
    </w:p>
    <w:p w:rsidR="004A6801" w:rsidRPr="00A47647" w:rsidRDefault="004A6801" w:rsidP="004A6801">
      <w:pPr>
        <w:spacing w:after="0" w:line="240" w:lineRule="auto"/>
        <w:ind w:firstLine="709"/>
        <w:jc w:val="both"/>
        <w:rPr>
          <w:rFonts w:ascii="Times New Roman" w:eastAsiaTheme="minorEastAsia" w:hAnsi="Times New Roman" w:cs="Times New Roman"/>
          <w:i/>
          <w:sz w:val="24"/>
          <w:szCs w:val="24"/>
        </w:rPr>
      </w:pPr>
      <w:r w:rsidRPr="00A47647">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4A6801" w:rsidRPr="00A47647" w:rsidTr="004A6801">
        <w:tc>
          <w:tcPr>
            <w:tcW w:w="968" w:type="dxa"/>
          </w:tcPr>
          <w:p w:rsidR="004A6801" w:rsidRPr="00A47647" w:rsidRDefault="004A6801" w:rsidP="00965414">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Курс</w:t>
            </w:r>
          </w:p>
        </w:tc>
        <w:tc>
          <w:tcPr>
            <w:tcW w:w="1306" w:type="dxa"/>
          </w:tcPr>
          <w:p w:rsidR="004A6801" w:rsidRPr="00A47647" w:rsidRDefault="004A6801" w:rsidP="00965414">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Семестр</w:t>
            </w:r>
          </w:p>
        </w:tc>
        <w:tc>
          <w:tcPr>
            <w:tcW w:w="2442" w:type="dxa"/>
          </w:tcPr>
          <w:p w:rsidR="004A6801" w:rsidRPr="00A47647" w:rsidRDefault="004A6801" w:rsidP="00965414">
            <w:pPr>
              <w:spacing w:after="200"/>
              <w:rPr>
                <w:rFonts w:ascii="Times New Roman" w:eastAsiaTheme="minorEastAsia" w:hAnsi="Times New Roman" w:cs="Times New Roman"/>
                <w:sz w:val="24"/>
                <w:szCs w:val="24"/>
                <w:lang w:val="en-US"/>
              </w:rPr>
            </w:pPr>
            <w:r w:rsidRPr="00A47647">
              <w:rPr>
                <w:rFonts w:ascii="Times New Roman" w:eastAsiaTheme="minorEastAsia" w:hAnsi="Times New Roman" w:cs="Times New Roman"/>
                <w:sz w:val="24"/>
                <w:szCs w:val="24"/>
              </w:rPr>
              <w:t xml:space="preserve">Код и </w:t>
            </w:r>
            <w:proofErr w:type="spellStart"/>
            <w:r w:rsidRPr="00A47647">
              <w:rPr>
                <w:rFonts w:ascii="Times New Roman" w:eastAsiaTheme="minorEastAsia" w:hAnsi="Times New Roman" w:cs="Times New Roman"/>
                <w:sz w:val="24"/>
                <w:szCs w:val="24"/>
              </w:rPr>
              <w:t>содер</w:t>
            </w:r>
            <w:r w:rsidRPr="00A47647">
              <w:rPr>
                <w:rFonts w:ascii="Times New Roman" w:eastAsiaTheme="minorEastAsia" w:hAnsi="Times New Roman" w:cs="Times New Roman"/>
                <w:sz w:val="24"/>
                <w:szCs w:val="24"/>
                <w:lang w:val="en-US"/>
              </w:rPr>
              <w:t>жание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компетенции</w:t>
            </w:r>
            <w:proofErr w:type="spellEnd"/>
          </w:p>
        </w:tc>
        <w:tc>
          <w:tcPr>
            <w:tcW w:w="2733" w:type="dxa"/>
          </w:tcPr>
          <w:p w:rsidR="004A6801" w:rsidRPr="00A47647" w:rsidRDefault="004A6801" w:rsidP="00965414">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Результаты</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обучения</w:t>
            </w:r>
            <w:proofErr w:type="spellEnd"/>
          </w:p>
        </w:tc>
        <w:tc>
          <w:tcPr>
            <w:tcW w:w="1896" w:type="dxa"/>
          </w:tcPr>
          <w:p w:rsidR="004A6801" w:rsidRPr="00A47647" w:rsidRDefault="004A6801" w:rsidP="00965414">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Оценочные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средства</w:t>
            </w:r>
            <w:proofErr w:type="spellEnd"/>
          </w:p>
        </w:tc>
      </w:tr>
      <w:tr w:rsidR="004A6801" w:rsidRPr="00A47647" w:rsidTr="004A6801">
        <w:tc>
          <w:tcPr>
            <w:tcW w:w="968" w:type="dxa"/>
          </w:tcPr>
          <w:p w:rsidR="004A6801" w:rsidRPr="00A47647" w:rsidRDefault="004A6801"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1</w:t>
            </w:r>
          </w:p>
          <w:p w:rsidR="004A6801" w:rsidRPr="00A47647" w:rsidRDefault="004A6801" w:rsidP="00965414">
            <w:pPr>
              <w:spacing w:after="200"/>
              <w:jc w:val="both"/>
              <w:rPr>
                <w:rFonts w:ascii="Times New Roman" w:eastAsiaTheme="minorEastAsia" w:hAnsi="Times New Roman" w:cs="Times New Roman"/>
                <w:sz w:val="24"/>
                <w:szCs w:val="24"/>
              </w:rPr>
            </w:pPr>
          </w:p>
          <w:p w:rsidR="004A6801" w:rsidRPr="00A47647" w:rsidRDefault="004A6801" w:rsidP="00965414">
            <w:pPr>
              <w:spacing w:after="200"/>
              <w:jc w:val="both"/>
              <w:rPr>
                <w:rFonts w:ascii="Times New Roman" w:eastAsiaTheme="minorEastAsia" w:hAnsi="Times New Roman" w:cs="Times New Roman"/>
                <w:sz w:val="24"/>
                <w:szCs w:val="24"/>
              </w:rPr>
            </w:pPr>
          </w:p>
          <w:p w:rsidR="004A6801" w:rsidRPr="00A47647" w:rsidRDefault="004A6801" w:rsidP="00965414">
            <w:pPr>
              <w:spacing w:after="200"/>
              <w:jc w:val="both"/>
              <w:rPr>
                <w:rFonts w:ascii="Times New Roman" w:eastAsiaTheme="minorEastAsia" w:hAnsi="Times New Roman" w:cs="Times New Roman"/>
                <w:sz w:val="24"/>
                <w:szCs w:val="24"/>
              </w:rPr>
            </w:pPr>
          </w:p>
          <w:p w:rsidR="004A6801" w:rsidRPr="00A47647" w:rsidRDefault="004A6801" w:rsidP="00965414">
            <w:pPr>
              <w:spacing w:after="200"/>
              <w:jc w:val="both"/>
              <w:rPr>
                <w:rFonts w:ascii="Times New Roman" w:eastAsiaTheme="minorEastAsia" w:hAnsi="Times New Roman" w:cs="Times New Roman"/>
                <w:sz w:val="24"/>
                <w:szCs w:val="24"/>
              </w:rPr>
            </w:pPr>
          </w:p>
          <w:p w:rsidR="004A6801" w:rsidRPr="00A47647" w:rsidRDefault="004A6801"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2</w:t>
            </w:r>
          </w:p>
        </w:tc>
        <w:tc>
          <w:tcPr>
            <w:tcW w:w="1306" w:type="dxa"/>
          </w:tcPr>
          <w:p w:rsidR="004A6801" w:rsidRPr="00A47647" w:rsidRDefault="004A6801"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Сем. № 1</w:t>
            </w:r>
          </w:p>
          <w:p w:rsidR="004A6801" w:rsidRPr="00A47647" w:rsidRDefault="004A6801" w:rsidP="00965414">
            <w:pPr>
              <w:spacing w:after="200"/>
              <w:jc w:val="both"/>
              <w:rPr>
                <w:rFonts w:ascii="Times New Roman" w:eastAsiaTheme="minorEastAsia" w:hAnsi="Times New Roman" w:cs="Times New Roman"/>
                <w:sz w:val="24"/>
                <w:szCs w:val="24"/>
              </w:rPr>
            </w:pPr>
          </w:p>
          <w:p w:rsidR="004A6801" w:rsidRPr="00A47647" w:rsidRDefault="004A6801" w:rsidP="00965414">
            <w:pPr>
              <w:spacing w:after="200"/>
              <w:jc w:val="both"/>
              <w:rPr>
                <w:rFonts w:ascii="Times New Roman" w:eastAsiaTheme="minorEastAsia" w:hAnsi="Times New Roman" w:cs="Times New Roman"/>
                <w:sz w:val="24"/>
                <w:szCs w:val="24"/>
              </w:rPr>
            </w:pPr>
          </w:p>
        </w:tc>
        <w:tc>
          <w:tcPr>
            <w:tcW w:w="2442" w:type="dxa"/>
          </w:tcPr>
          <w:p w:rsidR="004A6801" w:rsidRPr="00A47647" w:rsidRDefault="004A6801" w:rsidP="00965414">
            <w:pPr>
              <w:rPr>
                <w:rFonts w:ascii="Times New Roman" w:eastAsia="Calibri" w:hAnsi="Times New Roman" w:cs="Times New Roman"/>
                <w:b/>
                <w:bCs/>
                <w:iCs/>
                <w:sz w:val="24"/>
                <w:szCs w:val="24"/>
                <w:lang w:eastAsia="ru-RU"/>
              </w:rPr>
            </w:pPr>
            <w:r w:rsidRPr="00A47647">
              <w:rPr>
                <w:rFonts w:ascii="Times New Roman" w:eastAsia="Calibri" w:hAnsi="Times New Roman" w:cs="Times New Roman"/>
                <w:b/>
                <w:bCs/>
                <w:iCs/>
                <w:sz w:val="24"/>
                <w:szCs w:val="24"/>
                <w:lang w:eastAsia="ru-RU"/>
              </w:rPr>
              <w:t xml:space="preserve">универсальные компетенции (УК): </w:t>
            </w:r>
          </w:p>
          <w:p w:rsidR="004A6801" w:rsidRPr="004A6801" w:rsidRDefault="004A6801" w:rsidP="004A6801">
            <w:pPr>
              <w:jc w:val="both"/>
              <w:rPr>
                <w:rFonts w:ascii="Times New Roman" w:eastAsia="Calibri" w:hAnsi="Times New Roman" w:cs="Times New Roman"/>
                <w:bCs/>
                <w:iCs/>
                <w:sz w:val="24"/>
                <w:szCs w:val="24"/>
                <w:lang w:eastAsia="ru-RU"/>
              </w:rPr>
            </w:pPr>
            <w:r w:rsidRPr="004A6801">
              <w:rPr>
                <w:rFonts w:ascii="Times New Roman" w:eastAsia="Calibri" w:hAnsi="Times New Roman" w:cs="Times New Roman"/>
                <w:bCs/>
                <w:iCs/>
                <w:sz w:val="24"/>
                <w:szCs w:val="24"/>
                <w:lang w:eastAsia="ru-RU"/>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4A6801" w:rsidRPr="00A47647" w:rsidRDefault="004A6801" w:rsidP="00965414">
            <w:pPr>
              <w:jc w:val="both"/>
              <w:rPr>
                <w:rFonts w:ascii="Times New Roman" w:eastAsiaTheme="minorEastAsia" w:hAnsi="Times New Roman" w:cs="Times New Roman"/>
                <w:sz w:val="24"/>
                <w:szCs w:val="24"/>
              </w:rPr>
            </w:pPr>
          </w:p>
        </w:tc>
        <w:tc>
          <w:tcPr>
            <w:tcW w:w="2733" w:type="dxa"/>
          </w:tcPr>
          <w:p w:rsidR="004A6801" w:rsidRPr="004A6801" w:rsidRDefault="004A6801" w:rsidP="004A6801">
            <w:pPr>
              <w:jc w:val="both"/>
              <w:rPr>
                <w:rFonts w:ascii="Times New Roman" w:hAnsi="Times New Roman" w:cs="Times New Roman"/>
                <w:b/>
                <w:bCs/>
                <w:sz w:val="24"/>
                <w:szCs w:val="24"/>
              </w:rPr>
            </w:pPr>
            <w:r w:rsidRPr="004A6801">
              <w:rPr>
                <w:rFonts w:ascii="Times New Roman" w:hAnsi="Times New Roman" w:cs="Times New Roman"/>
                <w:b/>
                <w:bCs/>
                <w:sz w:val="24"/>
                <w:szCs w:val="24"/>
              </w:rPr>
              <w:t>знать:</w:t>
            </w:r>
          </w:p>
          <w:p w:rsidR="004A6801" w:rsidRDefault="004A6801" w:rsidP="004A6801">
            <w:pPr>
              <w:jc w:val="both"/>
              <w:rPr>
                <w:rFonts w:ascii="Times New Roman" w:hAnsi="Times New Roman" w:cs="Times New Roman"/>
                <w:sz w:val="24"/>
                <w:szCs w:val="24"/>
              </w:rPr>
            </w:pPr>
            <w:r w:rsidRPr="004A6801">
              <w:rPr>
                <w:rFonts w:ascii="Times New Roman" w:hAnsi="Times New Roman" w:cs="Times New Roman"/>
                <w:sz w:val="24"/>
                <w:szCs w:val="24"/>
              </w:rPr>
              <w:t>историю развития философских представлений о религии, основные современные философские концепции религии сущность принципа свободы мысл</w:t>
            </w:r>
            <w:r>
              <w:rPr>
                <w:rFonts w:ascii="Times New Roman" w:hAnsi="Times New Roman" w:cs="Times New Roman"/>
                <w:sz w:val="24"/>
                <w:szCs w:val="24"/>
              </w:rPr>
              <w:t>и, совести, религии и убеждений.</w:t>
            </w:r>
          </w:p>
          <w:p w:rsidR="004A6801" w:rsidRPr="004A6801" w:rsidRDefault="004A6801" w:rsidP="004A6801">
            <w:pPr>
              <w:jc w:val="both"/>
              <w:rPr>
                <w:rFonts w:ascii="Times New Roman" w:hAnsi="Times New Roman" w:cs="Times New Roman"/>
                <w:sz w:val="24"/>
                <w:szCs w:val="24"/>
              </w:rPr>
            </w:pPr>
            <w:r w:rsidRPr="004A6801">
              <w:rPr>
                <w:rFonts w:ascii="Times New Roman" w:hAnsi="Times New Roman" w:cs="Times New Roman"/>
                <w:b/>
                <w:sz w:val="24"/>
                <w:szCs w:val="24"/>
              </w:rPr>
              <w:t>умет</w:t>
            </w:r>
            <w:r>
              <w:rPr>
                <w:rFonts w:ascii="Times New Roman" w:hAnsi="Times New Roman" w:cs="Times New Roman"/>
                <w:b/>
                <w:sz w:val="24"/>
                <w:szCs w:val="24"/>
              </w:rPr>
              <w:t xml:space="preserve">ь: </w:t>
            </w:r>
            <w:r w:rsidRPr="004A6801">
              <w:rPr>
                <w:rFonts w:ascii="Times New Roman" w:hAnsi="Times New Roman" w:cs="Times New Roman"/>
                <w:sz w:val="24"/>
                <w:szCs w:val="24"/>
              </w:rPr>
              <w:t xml:space="preserve">использовать полученные знания в </w:t>
            </w:r>
            <w:proofErr w:type="gramStart"/>
            <w:r w:rsidRPr="004A6801">
              <w:rPr>
                <w:rFonts w:ascii="Times New Roman" w:hAnsi="Times New Roman" w:cs="Times New Roman"/>
                <w:sz w:val="24"/>
                <w:szCs w:val="24"/>
              </w:rPr>
              <w:t>профессиональной  и</w:t>
            </w:r>
            <w:proofErr w:type="gramEnd"/>
            <w:r w:rsidRPr="004A6801">
              <w:rPr>
                <w:rFonts w:ascii="Times New Roman" w:hAnsi="Times New Roman" w:cs="Times New Roman"/>
                <w:sz w:val="24"/>
                <w:szCs w:val="24"/>
              </w:rPr>
              <w:t xml:space="preserve"> повседневной деятельности;</w:t>
            </w:r>
          </w:p>
          <w:p w:rsidR="004A6801" w:rsidRPr="004A6801" w:rsidRDefault="004A6801" w:rsidP="004A6801">
            <w:pPr>
              <w:jc w:val="both"/>
              <w:rPr>
                <w:rFonts w:ascii="Times New Roman" w:hAnsi="Times New Roman" w:cs="Times New Roman"/>
                <w:sz w:val="24"/>
                <w:szCs w:val="24"/>
              </w:rPr>
            </w:pPr>
            <w:r w:rsidRPr="004A6801">
              <w:rPr>
                <w:rFonts w:ascii="Times New Roman" w:hAnsi="Times New Roman" w:cs="Times New Roman"/>
                <w:sz w:val="24"/>
                <w:szCs w:val="24"/>
              </w:rPr>
              <w:t>-уметь практически осуществлять аргументационный процесс в контексте диалога религиозного и нерелигиозного мировоззрений на обыденном и теоретическом уровнях знания;</w:t>
            </w:r>
          </w:p>
          <w:p w:rsidR="004A6801" w:rsidRPr="004A6801" w:rsidRDefault="004A6801" w:rsidP="004A6801">
            <w:pPr>
              <w:jc w:val="both"/>
              <w:rPr>
                <w:rFonts w:ascii="Times New Roman" w:hAnsi="Times New Roman" w:cs="Times New Roman"/>
                <w:b/>
                <w:sz w:val="24"/>
                <w:szCs w:val="24"/>
              </w:rPr>
            </w:pPr>
            <w:r w:rsidRPr="004A6801">
              <w:rPr>
                <w:rFonts w:ascii="Times New Roman" w:hAnsi="Times New Roman" w:cs="Times New Roman"/>
                <w:b/>
                <w:sz w:val="24"/>
                <w:szCs w:val="24"/>
              </w:rPr>
              <w:t xml:space="preserve"> </w:t>
            </w:r>
            <w:r>
              <w:rPr>
                <w:rFonts w:ascii="Times New Roman" w:hAnsi="Times New Roman" w:cs="Times New Roman"/>
                <w:b/>
                <w:sz w:val="24"/>
                <w:szCs w:val="24"/>
              </w:rPr>
              <w:t xml:space="preserve">иметь </w:t>
            </w:r>
            <w:r w:rsidRPr="004A6801">
              <w:rPr>
                <w:rFonts w:ascii="Times New Roman" w:hAnsi="Times New Roman" w:cs="Times New Roman"/>
                <w:b/>
                <w:sz w:val="24"/>
                <w:szCs w:val="24"/>
              </w:rPr>
              <w:t>представление:</w:t>
            </w:r>
          </w:p>
          <w:p w:rsidR="004A6801" w:rsidRPr="004A6801" w:rsidRDefault="004A6801" w:rsidP="004A6801">
            <w:pPr>
              <w:jc w:val="both"/>
              <w:rPr>
                <w:rFonts w:ascii="Times New Roman" w:hAnsi="Times New Roman" w:cs="Times New Roman"/>
                <w:sz w:val="24"/>
                <w:szCs w:val="24"/>
              </w:rPr>
            </w:pPr>
            <w:r w:rsidRPr="004A6801">
              <w:rPr>
                <w:rFonts w:ascii="Times New Roman" w:hAnsi="Times New Roman" w:cs="Times New Roman"/>
                <w:sz w:val="24"/>
                <w:szCs w:val="24"/>
              </w:rPr>
              <w:t>о психологических, феноменологических и других концепциях религии;</w:t>
            </w:r>
          </w:p>
          <w:p w:rsidR="004A6801" w:rsidRPr="004A6801" w:rsidRDefault="004A6801" w:rsidP="004A6801">
            <w:pPr>
              <w:jc w:val="both"/>
              <w:rPr>
                <w:rFonts w:ascii="Times New Roman" w:hAnsi="Times New Roman" w:cs="Times New Roman"/>
                <w:sz w:val="24"/>
                <w:szCs w:val="24"/>
              </w:rPr>
            </w:pPr>
            <w:r w:rsidRPr="004A6801">
              <w:rPr>
                <w:rFonts w:ascii="Times New Roman" w:hAnsi="Times New Roman" w:cs="Times New Roman"/>
                <w:sz w:val="24"/>
                <w:szCs w:val="24"/>
              </w:rPr>
              <w:t>-об основах и предпосылках религии, ее строении, структуре, о месте в системе культуры, функция</w:t>
            </w:r>
            <w:r>
              <w:rPr>
                <w:rFonts w:ascii="Times New Roman" w:hAnsi="Times New Roman" w:cs="Times New Roman"/>
                <w:sz w:val="24"/>
                <w:szCs w:val="24"/>
              </w:rPr>
              <w:t>х в обществе, группах, личности.</w:t>
            </w:r>
          </w:p>
        </w:tc>
        <w:tc>
          <w:tcPr>
            <w:tcW w:w="1896" w:type="dxa"/>
          </w:tcPr>
          <w:p w:rsidR="004A6801" w:rsidRPr="00A47647" w:rsidRDefault="004A6801" w:rsidP="00965414">
            <w:pPr>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Т-тестирование;</w:t>
            </w:r>
          </w:p>
          <w:p w:rsidR="004A6801" w:rsidRPr="00A47647" w:rsidRDefault="004A6801" w:rsidP="00965414">
            <w:pPr>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Э-экзамен</w:t>
            </w:r>
          </w:p>
          <w:p w:rsidR="004A6801" w:rsidRPr="00A47647" w:rsidRDefault="004A6801" w:rsidP="00965414">
            <w:pPr>
              <w:spacing w:after="200"/>
              <w:jc w:val="both"/>
              <w:rPr>
                <w:rFonts w:ascii="Times New Roman" w:eastAsiaTheme="minorEastAsia" w:hAnsi="Times New Roman" w:cs="Times New Roman"/>
                <w:sz w:val="24"/>
                <w:szCs w:val="24"/>
              </w:rPr>
            </w:pPr>
          </w:p>
        </w:tc>
      </w:tr>
    </w:tbl>
    <w:p w:rsidR="004A6801" w:rsidRPr="004A6801" w:rsidRDefault="004A6801" w:rsidP="004A6801">
      <w:pPr>
        <w:spacing w:after="0" w:line="276" w:lineRule="auto"/>
        <w:jc w:val="both"/>
        <w:rPr>
          <w:rFonts w:ascii="Times New Roman" w:eastAsiaTheme="minorEastAsia" w:hAnsi="Times New Roman" w:cs="Times New Roman"/>
          <w:b/>
          <w:sz w:val="24"/>
          <w:szCs w:val="24"/>
        </w:rPr>
      </w:pPr>
      <w:r w:rsidRPr="004A6801">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4A6801" w:rsidRPr="004A6801" w:rsidRDefault="004A6801" w:rsidP="004A6801">
      <w:pPr>
        <w:keepNext/>
        <w:keepLines/>
        <w:spacing w:after="0" w:line="240"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3155"/>
        <w:gridCol w:w="2232"/>
        <w:gridCol w:w="2110"/>
        <w:gridCol w:w="2410"/>
      </w:tblGrid>
      <w:tr w:rsidR="004A6801" w:rsidRPr="004A6801" w:rsidTr="00F362FC">
        <w:trPr>
          <w:trHeight w:val="752"/>
        </w:trPr>
        <w:tc>
          <w:tcPr>
            <w:tcW w:w="3155"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A6801" w:rsidRPr="004A6801" w:rsidRDefault="004A6801" w:rsidP="004A6801">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 xml:space="preserve">ЗУН, составляющие компетенцию </w:t>
            </w:r>
          </w:p>
        </w:tc>
        <w:tc>
          <w:tcPr>
            <w:tcW w:w="223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A6801" w:rsidRPr="004A6801" w:rsidRDefault="004A6801" w:rsidP="004A6801">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A6801" w:rsidRPr="004A6801" w:rsidRDefault="004A6801" w:rsidP="004A6801">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A6801" w:rsidRPr="004A6801" w:rsidRDefault="004A6801" w:rsidP="004A6801">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Средства оценивания</w:t>
            </w:r>
          </w:p>
        </w:tc>
      </w:tr>
      <w:tr w:rsidR="004A6801" w:rsidRPr="004A6801" w:rsidTr="00965414">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A6801" w:rsidRPr="004A6801" w:rsidRDefault="004A6801" w:rsidP="004A6801">
            <w:pPr>
              <w:widowControl w:val="0"/>
              <w:spacing w:after="0" w:line="240" w:lineRule="auto"/>
              <w:rPr>
                <w:rFonts w:ascii="Times New Roman" w:eastAsia="Calibri" w:hAnsi="Times New Roman" w:cs="Times New Roman"/>
                <w:bCs/>
                <w:iCs/>
                <w:color w:val="000000"/>
                <w:sz w:val="24"/>
                <w:szCs w:val="24"/>
                <w:lang w:eastAsia="ru-RU" w:bidi="ru-RU"/>
              </w:rPr>
            </w:pPr>
            <w:r>
              <w:rPr>
                <w:rFonts w:ascii="Times New Roman" w:eastAsia="Calibri" w:hAnsi="Times New Roman" w:cs="Times New Roman"/>
                <w:sz w:val="24"/>
                <w:szCs w:val="24"/>
                <w:lang w:eastAsia="ru-RU"/>
              </w:rPr>
              <w:lastRenderedPageBreak/>
              <w:t>(УК-2</w:t>
            </w:r>
            <w:r w:rsidRPr="004A6801">
              <w:rPr>
                <w:rFonts w:ascii="Times New Roman" w:eastAsia="Calibri" w:hAnsi="Times New Roman" w:cs="Times New Roman"/>
                <w:sz w:val="24"/>
                <w:szCs w:val="24"/>
                <w:lang w:eastAsia="ru-RU"/>
              </w:rPr>
              <w:t xml:space="preserve">) - </w:t>
            </w:r>
            <w:r w:rsidRPr="004A6801">
              <w:rPr>
                <w:rFonts w:ascii="Times New Roman" w:eastAsia="Calibri" w:hAnsi="Times New Roman" w:cs="Times New Roman"/>
                <w:bCs/>
                <w:iCs/>
                <w:color w:val="000000"/>
                <w:sz w:val="24"/>
                <w:szCs w:val="24"/>
                <w:lang w:eastAsia="ru-RU" w:bidi="ru-RU"/>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Pr>
                <w:rFonts w:ascii="Times New Roman" w:eastAsia="Calibri" w:hAnsi="Times New Roman" w:cs="Times New Roman"/>
                <w:bCs/>
                <w:iCs/>
                <w:color w:val="000000"/>
                <w:sz w:val="24"/>
                <w:szCs w:val="24"/>
                <w:lang w:eastAsia="ru-RU" w:bidi="ru-RU"/>
              </w:rPr>
              <w:t xml:space="preserve"> </w:t>
            </w:r>
          </w:p>
        </w:tc>
      </w:tr>
      <w:tr w:rsidR="004A6801" w:rsidRPr="004A6801" w:rsidTr="00F362FC">
        <w:trPr>
          <w:trHeight w:val="5145"/>
        </w:trPr>
        <w:tc>
          <w:tcPr>
            <w:tcW w:w="3155"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4A6801" w:rsidRPr="004A6801" w:rsidRDefault="004A6801" w:rsidP="004A6801">
            <w:pPr>
              <w:widowControl w:val="0"/>
              <w:spacing w:after="0" w:line="240" w:lineRule="auto"/>
              <w:ind w:hanging="142"/>
              <w:contextualSpacing/>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  Знать: </w:t>
            </w:r>
            <w:r w:rsidRPr="004A6801">
              <w:rPr>
                <w:rFonts w:ascii="Times New Roman" w:eastAsia="Courier New" w:hAnsi="Times New Roman" w:cs="Times New Roman"/>
                <w:color w:val="000000"/>
                <w:sz w:val="24"/>
                <w:szCs w:val="24"/>
                <w:lang w:eastAsia="ru-RU" w:bidi="ru-RU"/>
              </w:rPr>
              <w:t>современные философские концепции религии сущность принципа свободы мысли, совести, религии и убеждений.</w:t>
            </w:r>
          </w:p>
          <w:p w:rsidR="004A6801" w:rsidRPr="004A6801" w:rsidRDefault="004A6801" w:rsidP="004A6801">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Уметь</w:t>
            </w:r>
            <w:r w:rsidRPr="004A6801">
              <w:rPr>
                <w:rFonts w:ascii="Times New Roman" w:eastAsia="Courier New" w:hAnsi="Times New Roman" w:cs="Times New Roman"/>
                <w:color w:val="000000"/>
                <w:sz w:val="24"/>
                <w:szCs w:val="24"/>
                <w:lang w:eastAsia="ru-RU" w:bidi="ru-RU"/>
              </w:rPr>
              <w:t>:</w:t>
            </w:r>
            <w:r w:rsidRPr="004A6801">
              <w:rPr>
                <w:rFonts w:ascii="Times New Roman" w:hAnsi="Times New Roman" w:cs="Times New Roman"/>
                <w:sz w:val="24"/>
                <w:szCs w:val="24"/>
              </w:rPr>
              <w:t xml:space="preserve"> </w:t>
            </w:r>
            <w:r w:rsidRPr="004A6801">
              <w:rPr>
                <w:rFonts w:ascii="Times New Roman" w:eastAsia="Courier New" w:hAnsi="Times New Roman" w:cs="Times New Roman"/>
                <w:color w:val="000000"/>
                <w:sz w:val="24"/>
                <w:szCs w:val="24"/>
                <w:lang w:eastAsia="ru-RU" w:bidi="ru-RU"/>
              </w:rPr>
              <w:t>практически осуществлять аргументационный процесс в контексте диалога религиозного и нерелигиозного мировоззрений на обыденном</w:t>
            </w:r>
            <w:r>
              <w:rPr>
                <w:rFonts w:ascii="Times New Roman" w:eastAsia="Courier New" w:hAnsi="Times New Roman" w:cs="Times New Roman"/>
                <w:color w:val="000000"/>
                <w:sz w:val="24"/>
                <w:szCs w:val="24"/>
                <w:lang w:eastAsia="ru-RU" w:bidi="ru-RU"/>
              </w:rPr>
              <w:t xml:space="preserve"> и теоретическом уровнях знания.</w:t>
            </w:r>
          </w:p>
          <w:p w:rsidR="004A6801" w:rsidRPr="004A6801" w:rsidRDefault="004A6801" w:rsidP="004A6801">
            <w:pPr>
              <w:widowControl w:val="0"/>
              <w:spacing w:after="0" w:line="240" w:lineRule="auto"/>
              <w:ind w:left="-142"/>
              <w:contextualSpacing/>
              <w:jc w:val="both"/>
              <w:rPr>
                <w:rFonts w:ascii="Times New Roman" w:eastAsia="Calibri" w:hAnsi="Times New Roman" w:cs="Times New Roman"/>
                <w:sz w:val="24"/>
                <w:szCs w:val="24"/>
                <w:lang w:eastAsia="ru-RU"/>
              </w:rPr>
            </w:pPr>
            <w:r w:rsidRPr="004A6801">
              <w:rPr>
                <w:rFonts w:ascii="Times New Roman" w:eastAsia="Courier New" w:hAnsi="Times New Roman" w:cs="Times New Roman"/>
                <w:b/>
                <w:color w:val="000000"/>
                <w:sz w:val="24"/>
                <w:szCs w:val="24"/>
                <w:lang w:eastAsia="ru-RU" w:bidi="ru-RU"/>
              </w:rPr>
              <w:t>Владеть:</w:t>
            </w:r>
            <w:r w:rsidRPr="004A6801">
              <w:rPr>
                <w:rFonts w:ascii="Times New Roman" w:eastAsia="Courier New" w:hAnsi="Times New Roman" w:cs="Times New Roman"/>
                <w:color w:val="000000"/>
                <w:sz w:val="24"/>
                <w:szCs w:val="24"/>
                <w:lang w:eastAsia="ru-RU" w:bidi="ru-RU"/>
              </w:rPr>
              <w:t xml:space="preserve"> </w:t>
            </w:r>
            <w:r w:rsidRPr="004A6801">
              <w:rPr>
                <w:rFonts w:ascii="Times New Roman" w:eastAsia="Courier New" w:hAnsi="Times New Roman" w:cs="Times New Roman"/>
                <w:color w:val="000000"/>
                <w:sz w:val="24"/>
                <w:szCs w:val="24"/>
                <w:lang w:eastAsia="ru-RU" w:bidi="ru-RU"/>
              </w:rPr>
              <w:t>концептуальным и методологическим аппаратом современной истории и философии науки.</w:t>
            </w:r>
          </w:p>
        </w:tc>
        <w:tc>
          <w:tcPr>
            <w:tcW w:w="2232"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4A6801" w:rsidRPr="004A6801" w:rsidRDefault="004A6801" w:rsidP="004A6801">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4A6801" w:rsidRPr="004A6801" w:rsidRDefault="004A6801" w:rsidP="004A6801">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4A6801" w:rsidRPr="004A6801" w:rsidRDefault="004A6801" w:rsidP="004A6801">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Р-реферат;</w:t>
            </w:r>
          </w:p>
          <w:p w:rsidR="004A6801" w:rsidRPr="004A6801" w:rsidRDefault="004A6801" w:rsidP="004A6801">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Т-тестирование;</w:t>
            </w:r>
          </w:p>
          <w:p w:rsidR="004A6801" w:rsidRPr="004A6801" w:rsidRDefault="004A6801" w:rsidP="004A6801">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Э-экзамен</w:t>
            </w:r>
          </w:p>
        </w:tc>
      </w:tr>
    </w:tbl>
    <w:p w:rsidR="004A6801" w:rsidRPr="004A6801" w:rsidRDefault="004A6801" w:rsidP="004A6801">
      <w:pPr>
        <w:keepNext/>
        <w:keepLines/>
        <w:spacing w:after="0" w:line="276"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4A6801" w:rsidRPr="004A6801" w:rsidRDefault="004A6801" w:rsidP="004A6801">
      <w:pPr>
        <w:widowControl w:val="0"/>
        <w:spacing w:after="0" w:line="240" w:lineRule="auto"/>
        <w:rPr>
          <w:rFonts w:ascii="Times New Roman" w:eastAsiaTheme="minorEastAsia" w:hAnsi="Times New Roman" w:cs="Times New Roman"/>
          <w:b/>
          <w:sz w:val="24"/>
          <w:szCs w:val="24"/>
          <w:lang w:val="en-US"/>
        </w:rPr>
      </w:pPr>
      <w:r w:rsidRPr="004A6801">
        <w:rPr>
          <w:rFonts w:ascii="Times New Roman" w:eastAsiaTheme="minorEastAsia" w:hAnsi="Times New Roman" w:cs="Times New Roman"/>
          <w:b/>
          <w:sz w:val="24"/>
          <w:szCs w:val="24"/>
          <w:lang w:val="en-US"/>
        </w:rPr>
        <w:t xml:space="preserve">3.1. </w:t>
      </w:r>
      <w:proofErr w:type="spellStart"/>
      <w:r w:rsidRPr="004A6801">
        <w:rPr>
          <w:rFonts w:ascii="Times New Roman" w:eastAsiaTheme="minorEastAsia" w:hAnsi="Times New Roman" w:cs="Times New Roman"/>
          <w:b/>
          <w:sz w:val="24"/>
          <w:szCs w:val="24"/>
          <w:lang w:val="en-US"/>
        </w:rPr>
        <w:t>Вопросы</w:t>
      </w:r>
      <w:proofErr w:type="spellEnd"/>
      <w:r w:rsidRPr="004A6801">
        <w:rPr>
          <w:rFonts w:ascii="Times New Roman" w:eastAsiaTheme="minorEastAsia" w:hAnsi="Times New Roman" w:cs="Times New Roman"/>
          <w:b/>
          <w:sz w:val="24"/>
          <w:szCs w:val="24"/>
          <w:lang w:val="en-US"/>
        </w:rPr>
        <w:t xml:space="preserve"> к </w:t>
      </w:r>
      <w:proofErr w:type="spellStart"/>
      <w:r w:rsidRPr="004A6801">
        <w:rPr>
          <w:rFonts w:ascii="Times New Roman" w:eastAsiaTheme="minorEastAsia" w:hAnsi="Times New Roman" w:cs="Times New Roman"/>
          <w:b/>
          <w:sz w:val="24"/>
          <w:szCs w:val="24"/>
          <w:lang w:val="en-US"/>
        </w:rPr>
        <w:t>экзамену</w:t>
      </w:r>
      <w:proofErr w:type="spellEnd"/>
      <w:r w:rsidRPr="004A6801">
        <w:rPr>
          <w:rFonts w:ascii="Times New Roman" w:eastAsiaTheme="minorEastAsia" w:hAnsi="Times New Roman" w:cs="Times New Roman"/>
          <w:b/>
          <w:sz w:val="24"/>
          <w:szCs w:val="24"/>
          <w:lang w:val="en-US"/>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Религиоведение: основные направления и их методологическая основа.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Философия и религия.</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Теологический подход к изучению сущности религии (</w:t>
      </w:r>
      <w:proofErr w:type="spellStart"/>
      <w:r w:rsidRPr="00225021">
        <w:rPr>
          <w:rFonts w:ascii="Times New Roman" w:eastAsia="Times New Roman" w:hAnsi="Times New Roman" w:cs="Times New Roman"/>
          <w:sz w:val="24"/>
          <w:szCs w:val="24"/>
          <w:lang w:eastAsia="ru-RU"/>
        </w:rPr>
        <w:t>Р.Отто</w:t>
      </w:r>
      <w:proofErr w:type="spellEnd"/>
      <w:r w:rsidRPr="00225021">
        <w:rPr>
          <w:rFonts w:ascii="Times New Roman" w:eastAsia="Times New Roman" w:hAnsi="Times New Roman" w:cs="Times New Roman"/>
          <w:sz w:val="24"/>
          <w:szCs w:val="24"/>
          <w:lang w:eastAsia="ru-RU"/>
        </w:rPr>
        <w:t xml:space="preserve">, </w:t>
      </w:r>
      <w:proofErr w:type="spellStart"/>
      <w:r w:rsidRPr="00225021">
        <w:rPr>
          <w:rFonts w:ascii="Times New Roman" w:eastAsia="Times New Roman" w:hAnsi="Times New Roman" w:cs="Times New Roman"/>
          <w:sz w:val="24"/>
          <w:szCs w:val="24"/>
          <w:lang w:eastAsia="ru-RU"/>
        </w:rPr>
        <w:t>Трёльч</w:t>
      </w:r>
      <w:proofErr w:type="spellEnd"/>
      <w:r w:rsidRPr="00225021">
        <w:rPr>
          <w:rFonts w:ascii="Times New Roman" w:eastAsia="Times New Roman" w:hAnsi="Times New Roman" w:cs="Times New Roman"/>
          <w:sz w:val="24"/>
          <w:szCs w:val="24"/>
          <w:lang w:eastAsia="ru-RU"/>
        </w:rPr>
        <w:t xml:space="preserve">, А. </w:t>
      </w:r>
      <w:proofErr w:type="spellStart"/>
      <w:r w:rsidRPr="00225021">
        <w:rPr>
          <w:rFonts w:ascii="Times New Roman" w:eastAsia="Times New Roman" w:hAnsi="Times New Roman" w:cs="Times New Roman"/>
          <w:sz w:val="24"/>
          <w:szCs w:val="24"/>
          <w:lang w:eastAsia="ru-RU"/>
        </w:rPr>
        <w:t>Мень</w:t>
      </w:r>
      <w:proofErr w:type="spellEnd"/>
      <w:r w:rsidRPr="00225021">
        <w:rPr>
          <w:rFonts w:ascii="Times New Roman" w:eastAsia="Times New Roman" w:hAnsi="Times New Roman" w:cs="Times New Roman"/>
          <w:sz w:val="24"/>
          <w:szCs w:val="24"/>
          <w:lang w:eastAsia="ru-RU"/>
        </w:rPr>
        <w:t xml:space="preserve"> и др.).</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Социологические исследования религии (</w:t>
      </w:r>
      <w:proofErr w:type="spellStart"/>
      <w:r w:rsidRPr="00225021">
        <w:rPr>
          <w:rFonts w:ascii="Times New Roman" w:eastAsia="Times New Roman" w:hAnsi="Times New Roman" w:cs="Times New Roman"/>
          <w:sz w:val="24"/>
          <w:szCs w:val="24"/>
          <w:lang w:eastAsia="ru-RU"/>
        </w:rPr>
        <w:t>М.Вебер</w:t>
      </w:r>
      <w:proofErr w:type="spellEnd"/>
      <w:r w:rsidRPr="00225021">
        <w:rPr>
          <w:rFonts w:ascii="Times New Roman" w:eastAsia="Times New Roman" w:hAnsi="Times New Roman" w:cs="Times New Roman"/>
          <w:sz w:val="24"/>
          <w:szCs w:val="24"/>
          <w:lang w:eastAsia="ru-RU"/>
        </w:rPr>
        <w:t xml:space="preserve">, </w:t>
      </w:r>
      <w:proofErr w:type="spellStart"/>
      <w:r w:rsidRPr="00225021">
        <w:rPr>
          <w:rFonts w:ascii="Times New Roman" w:eastAsia="Times New Roman" w:hAnsi="Times New Roman" w:cs="Times New Roman"/>
          <w:sz w:val="24"/>
          <w:szCs w:val="24"/>
          <w:lang w:eastAsia="ru-RU"/>
        </w:rPr>
        <w:t>Э.Дюркгейм</w:t>
      </w:r>
      <w:proofErr w:type="spellEnd"/>
      <w:r w:rsidRPr="00225021">
        <w:rPr>
          <w:rFonts w:ascii="Times New Roman" w:eastAsia="Times New Roman" w:hAnsi="Times New Roman" w:cs="Times New Roman"/>
          <w:sz w:val="24"/>
          <w:szCs w:val="24"/>
          <w:lang w:eastAsia="ru-RU"/>
        </w:rPr>
        <w:t xml:space="preserve"> и др.).</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Психологический анализ религии (У. Джемс, </w:t>
      </w:r>
      <w:proofErr w:type="spellStart"/>
      <w:r w:rsidRPr="00225021">
        <w:rPr>
          <w:rFonts w:ascii="Times New Roman" w:eastAsia="Times New Roman" w:hAnsi="Times New Roman" w:cs="Times New Roman"/>
          <w:sz w:val="24"/>
          <w:szCs w:val="24"/>
          <w:lang w:eastAsia="ru-RU"/>
        </w:rPr>
        <w:t>З.Фрейд</w:t>
      </w:r>
      <w:proofErr w:type="spellEnd"/>
      <w:r w:rsidRPr="00225021">
        <w:rPr>
          <w:rFonts w:ascii="Times New Roman" w:eastAsia="Times New Roman" w:hAnsi="Times New Roman" w:cs="Times New Roman"/>
          <w:sz w:val="24"/>
          <w:szCs w:val="24"/>
          <w:lang w:eastAsia="ru-RU"/>
        </w:rPr>
        <w:t>, К.-Г. Юнг и др.).</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Теории и концепции объяснения феномена «религии» в истории философской мысли до 19 века.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Развитие философских знаний о религии </w:t>
      </w:r>
      <w:proofErr w:type="spellStart"/>
      <w:r w:rsidRPr="00225021">
        <w:rPr>
          <w:rFonts w:ascii="Times New Roman" w:eastAsia="Times New Roman" w:hAnsi="Times New Roman" w:cs="Times New Roman"/>
          <w:sz w:val="24"/>
          <w:szCs w:val="24"/>
          <w:lang w:eastAsia="ru-RU"/>
        </w:rPr>
        <w:t>И.Кантом</w:t>
      </w:r>
      <w:proofErr w:type="spellEnd"/>
      <w:r w:rsidRPr="00225021">
        <w:rPr>
          <w:rFonts w:ascii="Times New Roman" w:eastAsia="Times New Roman" w:hAnsi="Times New Roman" w:cs="Times New Roman"/>
          <w:sz w:val="24"/>
          <w:szCs w:val="24"/>
          <w:lang w:eastAsia="ru-RU"/>
        </w:rPr>
        <w:t xml:space="preserve">, </w:t>
      </w:r>
      <w:proofErr w:type="spellStart"/>
      <w:r w:rsidRPr="00225021">
        <w:rPr>
          <w:rFonts w:ascii="Times New Roman" w:eastAsia="Times New Roman" w:hAnsi="Times New Roman" w:cs="Times New Roman"/>
          <w:sz w:val="24"/>
          <w:szCs w:val="24"/>
          <w:lang w:eastAsia="ru-RU"/>
        </w:rPr>
        <w:t>Г.Гегелем</w:t>
      </w:r>
      <w:proofErr w:type="spellEnd"/>
      <w:r w:rsidRPr="00225021">
        <w:rPr>
          <w:rFonts w:ascii="Times New Roman" w:eastAsia="Times New Roman" w:hAnsi="Times New Roman" w:cs="Times New Roman"/>
          <w:sz w:val="24"/>
          <w:szCs w:val="24"/>
          <w:lang w:eastAsia="ru-RU"/>
        </w:rPr>
        <w:t xml:space="preserve">, </w:t>
      </w:r>
      <w:proofErr w:type="spellStart"/>
      <w:r w:rsidRPr="00225021">
        <w:rPr>
          <w:rFonts w:ascii="Times New Roman" w:eastAsia="Times New Roman" w:hAnsi="Times New Roman" w:cs="Times New Roman"/>
          <w:sz w:val="24"/>
          <w:szCs w:val="24"/>
          <w:lang w:eastAsia="ru-RU"/>
        </w:rPr>
        <w:t>Л.Фейербахом</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Современные тенденции развития религиоведческого знания.</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Вера в сверхъестественное как сущностная характеристика религии.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Дихотомия сакральное-</w:t>
      </w:r>
      <w:proofErr w:type="spellStart"/>
      <w:r w:rsidRPr="00225021">
        <w:rPr>
          <w:rFonts w:ascii="Times New Roman" w:eastAsia="Times New Roman" w:hAnsi="Times New Roman" w:cs="Times New Roman"/>
          <w:sz w:val="24"/>
          <w:szCs w:val="24"/>
          <w:lang w:eastAsia="ru-RU"/>
        </w:rPr>
        <w:t>профанное</w:t>
      </w:r>
      <w:proofErr w:type="spellEnd"/>
      <w:r w:rsidRPr="00225021">
        <w:rPr>
          <w:rFonts w:ascii="Times New Roman" w:eastAsia="Times New Roman" w:hAnsi="Times New Roman" w:cs="Times New Roman"/>
          <w:sz w:val="24"/>
          <w:szCs w:val="24"/>
          <w:lang w:eastAsia="ru-RU"/>
        </w:rPr>
        <w:t xml:space="preserve"> в феноменологии религии </w:t>
      </w:r>
      <w:proofErr w:type="spellStart"/>
      <w:r w:rsidRPr="00225021">
        <w:rPr>
          <w:rFonts w:ascii="Times New Roman" w:eastAsia="Times New Roman" w:hAnsi="Times New Roman" w:cs="Times New Roman"/>
          <w:sz w:val="24"/>
          <w:szCs w:val="24"/>
          <w:lang w:eastAsia="ru-RU"/>
        </w:rPr>
        <w:t>М.Элиаде</w:t>
      </w:r>
      <w:proofErr w:type="spellEnd"/>
      <w:r w:rsidRPr="00225021">
        <w:rPr>
          <w:rFonts w:ascii="Times New Roman" w:eastAsia="Times New Roman" w:hAnsi="Times New Roman" w:cs="Times New Roman"/>
          <w:sz w:val="24"/>
          <w:szCs w:val="24"/>
          <w:lang w:eastAsia="ru-RU"/>
        </w:rPr>
        <w:t xml:space="preserve">.  </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Виды классификаций религии.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Мифология и религия.</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Функции и роль религии в общественной системе.</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Социальные, гносеологические, психологические, исторические детерминанты религии.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Наука и религия.</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Религия и процессы секуляризации, </w:t>
      </w:r>
      <w:proofErr w:type="spellStart"/>
      <w:r w:rsidRPr="00225021">
        <w:rPr>
          <w:rFonts w:ascii="Times New Roman" w:eastAsia="Times New Roman" w:hAnsi="Times New Roman" w:cs="Times New Roman"/>
          <w:sz w:val="24"/>
          <w:szCs w:val="24"/>
          <w:lang w:eastAsia="ru-RU"/>
        </w:rPr>
        <w:t>синкретизации</w:t>
      </w:r>
      <w:proofErr w:type="spellEnd"/>
      <w:r w:rsidRPr="00225021">
        <w:rPr>
          <w:rFonts w:ascii="Times New Roman" w:eastAsia="Times New Roman" w:hAnsi="Times New Roman" w:cs="Times New Roman"/>
          <w:sz w:val="24"/>
          <w:szCs w:val="24"/>
          <w:lang w:eastAsia="ru-RU"/>
        </w:rPr>
        <w:t>, аккультурации, ассимиляции.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Структурная характеристика религиозной системы.</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Основные черты религиозного сознания. Религиозная вера.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Сущность религиозного (в </w:t>
      </w:r>
      <w:proofErr w:type="spellStart"/>
      <w:r w:rsidRPr="00225021">
        <w:rPr>
          <w:rFonts w:ascii="Times New Roman" w:eastAsia="Times New Roman" w:hAnsi="Times New Roman" w:cs="Times New Roman"/>
          <w:sz w:val="24"/>
          <w:szCs w:val="24"/>
          <w:lang w:eastAsia="ru-RU"/>
        </w:rPr>
        <w:t>т.ч</w:t>
      </w:r>
      <w:proofErr w:type="spellEnd"/>
      <w:r w:rsidRPr="00225021">
        <w:rPr>
          <w:rFonts w:ascii="Times New Roman" w:eastAsia="Times New Roman" w:hAnsi="Times New Roman" w:cs="Times New Roman"/>
          <w:sz w:val="24"/>
          <w:szCs w:val="24"/>
          <w:lang w:eastAsia="ru-RU"/>
        </w:rPr>
        <w:t>. и мистического) опыта в философско-религиозном понимании.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Виды религиозной деятельности.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Эволюция религиозной организации и характеристика основных типов религиозных объединений.</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proofErr w:type="spellStart"/>
      <w:r w:rsidRPr="00225021">
        <w:rPr>
          <w:rFonts w:ascii="Times New Roman" w:eastAsia="Times New Roman" w:hAnsi="Times New Roman" w:cs="Times New Roman"/>
          <w:sz w:val="24"/>
          <w:szCs w:val="24"/>
          <w:lang w:eastAsia="ru-RU"/>
        </w:rPr>
        <w:lastRenderedPageBreak/>
        <w:t>Антропосоциогенез</w:t>
      </w:r>
      <w:proofErr w:type="spellEnd"/>
      <w:r w:rsidRPr="00225021">
        <w:rPr>
          <w:rFonts w:ascii="Times New Roman" w:eastAsia="Times New Roman" w:hAnsi="Times New Roman" w:cs="Times New Roman"/>
          <w:sz w:val="24"/>
          <w:szCs w:val="24"/>
          <w:lang w:eastAsia="ru-RU"/>
        </w:rPr>
        <w:t xml:space="preserve"> и зарождение религии.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Теория прамонотеизма (</w:t>
      </w:r>
      <w:proofErr w:type="spellStart"/>
      <w:r w:rsidRPr="00225021">
        <w:rPr>
          <w:rFonts w:ascii="Times New Roman" w:eastAsia="Times New Roman" w:hAnsi="Times New Roman" w:cs="Times New Roman"/>
          <w:sz w:val="24"/>
          <w:szCs w:val="24"/>
          <w:lang w:eastAsia="ru-RU"/>
        </w:rPr>
        <w:t>Э.Лэнг</w:t>
      </w:r>
      <w:proofErr w:type="spellEnd"/>
      <w:r w:rsidRPr="00225021">
        <w:rPr>
          <w:rFonts w:ascii="Times New Roman" w:eastAsia="Times New Roman" w:hAnsi="Times New Roman" w:cs="Times New Roman"/>
          <w:sz w:val="24"/>
          <w:szCs w:val="24"/>
          <w:lang w:eastAsia="ru-RU"/>
        </w:rPr>
        <w:t xml:space="preserve">, </w:t>
      </w:r>
      <w:proofErr w:type="spellStart"/>
      <w:r w:rsidRPr="00225021">
        <w:rPr>
          <w:rFonts w:ascii="Times New Roman" w:eastAsia="Times New Roman" w:hAnsi="Times New Roman" w:cs="Times New Roman"/>
          <w:sz w:val="24"/>
          <w:szCs w:val="24"/>
          <w:lang w:eastAsia="ru-RU"/>
        </w:rPr>
        <w:t>В.Шмидт</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Эволюционный подход к анализу проблемы происхождения религии.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Функциональная интерпретация происхождения религии.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Особенности первобытного мышления (Леви-</w:t>
      </w:r>
      <w:proofErr w:type="spellStart"/>
      <w:r w:rsidRPr="00225021">
        <w:rPr>
          <w:rFonts w:ascii="Times New Roman" w:eastAsia="Times New Roman" w:hAnsi="Times New Roman" w:cs="Times New Roman"/>
          <w:sz w:val="24"/>
          <w:szCs w:val="24"/>
          <w:lang w:eastAsia="ru-RU"/>
        </w:rPr>
        <w:t>Стросс</w:t>
      </w:r>
      <w:proofErr w:type="spellEnd"/>
      <w:r w:rsidRPr="00225021">
        <w:rPr>
          <w:rFonts w:ascii="Times New Roman" w:eastAsia="Times New Roman" w:hAnsi="Times New Roman" w:cs="Times New Roman"/>
          <w:sz w:val="24"/>
          <w:szCs w:val="24"/>
          <w:lang w:eastAsia="ru-RU"/>
        </w:rPr>
        <w:t>, Леви-</w:t>
      </w:r>
      <w:proofErr w:type="spellStart"/>
      <w:r w:rsidRPr="00225021">
        <w:rPr>
          <w:rFonts w:ascii="Times New Roman" w:eastAsia="Times New Roman" w:hAnsi="Times New Roman" w:cs="Times New Roman"/>
          <w:sz w:val="24"/>
          <w:szCs w:val="24"/>
          <w:lang w:eastAsia="ru-RU"/>
        </w:rPr>
        <w:t>Брюль</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Проблема эволюции ранних форм религиозных воззрений.</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Проблема соотношения магии и религии.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Эволюция религии на стадии разложения родоплеменного общества.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Пережитки ранних форм верований в религиях современности.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Религиозный синкретизм в религиях ранних классовых обществ (Месопотамии, Древнего Египта).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Мистериальные культы смерти и воскресения божества ближневосточных религий и в античном мире.</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Антропологические представления в древнеегипетской религии. </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Религиозный дуализм и эсхатология зороастризма. </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Индуизм: священные тексты, вероучение, культ, основные направления, современное состояние.</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Религиозная философия индуизма.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Синкретизм индуизма и ислама в религии сикхов.</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Светские и религиозные аспекты конфуцианства.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Даосская доктрина о бессмертии.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proofErr w:type="spellStart"/>
      <w:r w:rsidRPr="00225021">
        <w:rPr>
          <w:rFonts w:ascii="Times New Roman" w:eastAsia="Times New Roman" w:hAnsi="Times New Roman" w:cs="Times New Roman"/>
          <w:sz w:val="24"/>
          <w:szCs w:val="24"/>
          <w:lang w:eastAsia="ru-RU"/>
        </w:rPr>
        <w:t>Мифо</w:t>
      </w:r>
      <w:proofErr w:type="spellEnd"/>
      <w:r w:rsidRPr="00225021">
        <w:rPr>
          <w:rFonts w:ascii="Times New Roman" w:eastAsia="Times New Roman" w:hAnsi="Times New Roman" w:cs="Times New Roman"/>
          <w:sz w:val="24"/>
          <w:szCs w:val="24"/>
          <w:lang w:eastAsia="ru-RU"/>
        </w:rPr>
        <w:t xml:space="preserve">-религиозная традиция синтоизма. </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Сравнительный анализ индоевропейских религий (древнегреческая, древнеримская, кельтская, древнегерманская, древнеславянская).</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Монотеизм и мессианизм в иудаизме. Философия и мистика каббалы.</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Мифологические истоки ветхозаветных библейских тем (</w:t>
      </w:r>
      <w:proofErr w:type="spellStart"/>
      <w:r w:rsidRPr="00225021">
        <w:rPr>
          <w:rFonts w:ascii="Times New Roman" w:eastAsia="Times New Roman" w:hAnsi="Times New Roman" w:cs="Times New Roman"/>
          <w:sz w:val="24"/>
          <w:szCs w:val="24"/>
          <w:lang w:eastAsia="ru-RU"/>
        </w:rPr>
        <w:t>Дж.Фрейзер</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Социокультурный контекст возникновения буддизма как оппозиционной религии и его распространение (южная и северная ветви). Буддизм в России.</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proofErr w:type="gramStart"/>
      <w:r w:rsidRPr="00225021">
        <w:rPr>
          <w:rFonts w:ascii="Times New Roman" w:eastAsia="Times New Roman" w:hAnsi="Times New Roman" w:cs="Times New Roman"/>
          <w:sz w:val="24"/>
          <w:szCs w:val="24"/>
          <w:lang w:eastAsia="ru-RU"/>
        </w:rPr>
        <w:t>Философия  раннего</w:t>
      </w:r>
      <w:proofErr w:type="gramEnd"/>
      <w:r w:rsidRPr="00225021">
        <w:rPr>
          <w:rFonts w:ascii="Times New Roman" w:eastAsia="Times New Roman" w:hAnsi="Times New Roman" w:cs="Times New Roman"/>
          <w:sz w:val="24"/>
          <w:szCs w:val="24"/>
          <w:lang w:eastAsia="ru-RU"/>
        </w:rPr>
        <w:t xml:space="preserve"> буддизма: концепция дхармы.</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Религиозная философия махаяны: школа </w:t>
      </w:r>
      <w:proofErr w:type="spellStart"/>
      <w:r w:rsidRPr="00225021">
        <w:rPr>
          <w:rFonts w:ascii="Times New Roman" w:eastAsia="Times New Roman" w:hAnsi="Times New Roman" w:cs="Times New Roman"/>
          <w:sz w:val="24"/>
          <w:szCs w:val="24"/>
          <w:lang w:eastAsia="ru-RU"/>
        </w:rPr>
        <w:t>шуньявада</w:t>
      </w:r>
      <w:proofErr w:type="spellEnd"/>
      <w:r w:rsidRPr="00225021">
        <w:rPr>
          <w:rFonts w:ascii="Times New Roman" w:eastAsia="Times New Roman" w:hAnsi="Times New Roman" w:cs="Times New Roman"/>
          <w:sz w:val="24"/>
          <w:szCs w:val="24"/>
          <w:lang w:eastAsia="ru-RU"/>
        </w:rPr>
        <w:t xml:space="preserve"> (</w:t>
      </w:r>
      <w:proofErr w:type="spellStart"/>
      <w:r w:rsidRPr="00225021">
        <w:rPr>
          <w:rFonts w:ascii="Times New Roman" w:eastAsia="Times New Roman" w:hAnsi="Times New Roman" w:cs="Times New Roman"/>
          <w:sz w:val="24"/>
          <w:szCs w:val="24"/>
          <w:lang w:eastAsia="ru-RU"/>
        </w:rPr>
        <w:t>мадхьямика</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Религиозная философия махаяны: школа </w:t>
      </w:r>
      <w:proofErr w:type="spellStart"/>
      <w:r w:rsidRPr="00225021">
        <w:rPr>
          <w:rFonts w:ascii="Times New Roman" w:eastAsia="Times New Roman" w:hAnsi="Times New Roman" w:cs="Times New Roman"/>
          <w:sz w:val="24"/>
          <w:szCs w:val="24"/>
          <w:lang w:eastAsia="ru-RU"/>
        </w:rPr>
        <w:t>йогачара</w:t>
      </w:r>
      <w:proofErr w:type="spellEnd"/>
      <w:r w:rsidRPr="00225021">
        <w:rPr>
          <w:rFonts w:ascii="Times New Roman" w:eastAsia="Times New Roman" w:hAnsi="Times New Roman" w:cs="Times New Roman"/>
          <w:sz w:val="24"/>
          <w:szCs w:val="24"/>
          <w:lang w:eastAsia="ru-RU"/>
        </w:rPr>
        <w:t xml:space="preserve"> (</w:t>
      </w:r>
      <w:proofErr w:type="spellStart"/>
      <w:r w:rsidRPr="00225021">
        <w:rPr>
          <w:rFonts w:ascii="Times New Roman" w:eastAsia="Times New Roman" w:hAnsi="Times New Roman" w:cs="Times New Roman"/>
          <w:sz w:val="24"/>
          <w:szCs w:val="24"/>
          <w:lang w:eastAsia="ru-RU"/>
        </w:rPr>
        <w:t>виджнянавада</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Психологическая трактовка </w:t>
      </w:r>
      <w:proofErr w:type="spellStart"/>
      <w:r w:rsidRPr="00225021">
        <w:rPr>
          <w:rFonts w:ascii="Times New Roman" w:eastAsia="Times New Roman" w:hAnsi="Times New Roman" w:cs="Times New Roman"/>
          <w:sz w:val="24"/>
          <w:szCs w:val="24"/>
          <w:lang w:eastAsia="ru-RU"/>
        </w:rPr>
        <w:t>ваджраяны</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Дискуссии на буддийских </w:t>
      </w:r>
      <w:proofErr w:type="spellStart"/>
      <w:r w:rsidRPr="00225021">
        <w:rPr>
          <w:rFonts w:ascii="Times New Roman" w:eastAsia="Times New Roman" w:hAnsi="Times New Roman" w:cs="Times New Roman"/>
          <w:sz w:val="24"/>
          <w:szCs w:val="24"/>
          <w:lang w:eastAsia="ru-RU"/>
        </w:rPr>
        <w:t>сангити</w:t>
      </w:r>
      <w:proofErr w:type="spellEnd"/>
      <w:r w:rsidRPr="00225021">
        <w:rPr>
          <w:rFonts w:ascii="Times New Roman" w:eastAsia="Times New Roman" w:hAnsi="Times New Roman" w:cs="Times New Roman"/>
          <w:sz w:val="24"/>
          <w:szCs w:val="24"/>
          <w:lang w:eastAsia="ru-RU"/>
        </w:rPr>
        <w:t xml:space="preserve">. Мировоззренческие приоритеты хинаяны и махаяны. </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Буддийская онтология и космология. </w:t>
      </w:r>
      <w:proofErr w:type="gramStart"/>
      <w:r w:rsidRPr="00225021">
        <w:rPr>
          <w:rFonts w:ascii="Times New Roman" w:eastAsia="Times New Roman" w:hAnsi="Times New Roman" w:cs="Times New Roman"/>
          <w:sz w:val="24"/>
          <w:szCs w:val="24"/>
          <w:lang w:eastAsia="ru-RU"/>
        </w:rPr>
        <w:t>Буддийский  пантеон</w:t>
      </w:r>
      <w:proofErr w:type="gramEnd"/>
      <w:r w:rsidRPr="00225021">
        <w:rPr>
          <w:rFonts w:ascii="Times New Roman" w:eastAsia="Times New Roman" w:hAnsi="Times New Roman" w:cs="Times New Roman"/>
          <w:sz w:val="24"/>
          <w:szCs w:val="24"/>
          <w:lang w:eastAsia="ru-RU"/>
        </w:rPr>
        <w:t xml:space="preserve"> богов и религиозная практика.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Народные формы буддизма махаяны. </w:t>
      </w:r>
      <w:proofErr w:type="spellStart"/>
      <w:r w:rsidRPr="00225021">
        <w:rPr>
          <w:rFonts w:ascii="Times New Roman" w:eastAsia="Times New Roman" w:hAnsi="Times New Roman" w:cs="Times New Roman"/>
          <w:sz w:val="24"/>
          <w:szCs w:val="24"/>
          <w:lang w:eastAsia="ru-RU"/>
        </w:rPr>
        <w:t>Чань</w:t>
      </w:r>
      <w:proofErr w:type="spellEnd"/>
      <w:r w:rsidRPr="00225021">
        <w:rPr>
          <w:rFonts w:ascii="Times New Roman" w:eastAsia="Times New Roman" w:hAnsi="Times New Roman" w:cs="Times New Roman"/>
          <w:sz w:val="24"/>
          <w:szCs w:val="24"/>
          <w:lang w:eastAsia="ru-RU"/>
        </w:rPr>
        <w:t>-(дзен)-буддизм как интеллектуальная форма дальневосточного буддизма махаяны.</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 xml:space="preserve">Буддийский монашеский кодекс: правила </w:t>
      </w:r>
      <w:proofErr w:type="spellStart"/>
      <w:r w:rsidRPr="00225021">
        <w:rPr>
          <w:rFonts w:ascii="Times New Roman" w:eastAsia="Times New Roman" w:hAnsi="Times New Roman" w:cs="Times New Roman"/>
          <w:sz w:val="24"/>
          <w:szCs w:val="24"/>
          <w:lang w:eastAsia="ru-RU"/>
        </w:rPr>
        <w:t>пратимокши</w:t>
      </w:r>
      <w:proofErr w:type="spellEnd"/>
      <w:r w:rsidRPr="00225021">
        <w:rPr>
          <w:rFonts w:ascii="Times New Roman" w:eastAsia="Times New Roman" w:hAnsi="Times New Roman" w:cs="Times New Roman"/>
          <w:sz w:val="24"/>
          <w:szCs w:val="24"/>
          <w:lang w:eastAsia="ru-RU"/>
        </w:rPr>
        <w:t>.</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Тибетская форма буддизма.</w:t>
      </w:r>
    </w:p>
    <w:p w:rsidR="00225021" w:rsidRPr="00225021" w:rsidRDefault="00225021" w:rsidP="00225021">
      <w:pPr>
        <w:widowControl w:val="0"/>
        <w:numPr>
          <w:ilvl w:val="0"/>
          <w:numId w:val="11"/>
        </w:numPr>
        <w:spacing w:after="0" w:line="240" w:lineRule="auto"/>
        <w:rPr>
          <w:rFonts w:ascii="Times New Roman" w:eastAsia="Times New Roman" w:hAnsi="Times New Roman" w:cs="Times New Roman"/>
          <w:sz w:val="24"/>
          <w:szCs w:val="24"/>
          <w:lang w:eastAsia="ru-RU"/>
        </w:rPr>
      </w:pPr>
      <w:r w:rsidRPr="00225021">
        <w:rPr>
          <w:rFonts w:ascii="Times New Roman" w:eastAsia="Times New Roman" w:hAnsi="Times New Roman" w:cs="Times New Roman"/>
          <w:sz w:val="24"/>
          <w:szCs w:val="24"/>
          <w:lang w:eastAsia="ru-RU"/>
        </w:rPr>
        <w:t>Мировые религии: условия их появления, характеристика, проблемы дифференциации.</w:t>
      </w:r>
    </w:p>
    <w:p w:rsidR="004A6801" w:rsidRPr="004A6801" w:rsidRDefault="004A6801" w:rsidP="004A6801">
      <w:pPr>
        <w:widowControl w:val="0"/>
        <w:spacing w:after="0" w:line="240" w:lineRule="auto"/>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4A6801" w:rsidRPr="004A6801" w:rsidRDefault="00225021" w:rsidP="004A6801">
      <w:pPr>
        <w:widowControl w:val="0"/>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«___» ___________ 2020</w:t>
      </w:r>
      <w:r w:rsidR="004A6801" w:rsidRPr="004A6801">
        <w:rPr>
          <w:rFonts w:ascii="Times New Roman" w:eastAsia="Courier New" w:hAnsi="Times New Roman" w:cs="Times New Roman"/>
          <w:color w:val="000000"/>
          <w:sz w:val="24"/>
          <w:szCs w:val="24"/>
          <w:lang w:eastAsia="ru-RU" w:bidi="ru-RU"/>
        </w:rPr>
        <w:t>г.</w:t>
      </w:r>
    </w:p>
    <w:p w:rsidR="004A6801" w:rsidRPr="004A6801" w:rsidRDefault="004A6801" w:rsidP="004A6801">
      <w:pPr>
        <w:spacing w:after="0" w:line="240" w:lineRule="auto"/>
        <w:jc w:val="both"/>
        <w:rPr>
          <w:rFonts w:ascii="Times New Roman" w:eastAsiaTheme="minorEastAsia" w:hAnsi="Times New Roman" w:cs="Times New Roman"/>
          <w:b/>
          <w:webHidden/>
          <w:sz w:val="24"/>
          <w:szCs w:val="24"/>
        </w:rPr>
      </w:pPr>
      <w:r w:rsidRPr="004A6801">
        <w:rPr>
          <w:rFonts w:ascii="Times New Roman" w:eastAsiaTheme="minorEastAsia" w:hAnsi="Times New Roman" w:cs="Times New Roman"/>
          <w:b/>
          <w:sz w:val="24"/>
          <w:szCs w:val="24"/>
        </w:rPr>
        <w:t>3.2. Примерное содержание билетов для аттестации (зачет, экзамен) с критериями оценки</w:t>
      </w:r>
      <w:r w:rsidRPr="004A6801">
        <w:rPr>
          <w:rFonts w:ascii="Times New Roman" w:eastAsiaTheme="minorEastAsia" w:hAnsi="Times New Roman" w:cs="Times New Roman"/>
          <w:b/>
          <w:webHidden/>
          <w:sz w:val="24"/>
          <w:szCs w:val="24"/>
        </w:rPr>
        <w:tab/>
      </w:r>
    </w:p>
    <w:p w:rsidR="004A6801" w:rsidRPr="004A6801" w:rsidRDefault="004A6801" w:rsidP="004A680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МИНИСТЕРСТВО ОБРАЗОВАНИЯ И НАУКИ РФ</w:t>
      </w:r>
    </w:p>
    <w:p w:rsidR="004A6801" w:rsidRPr="004A6801" w:rsidRDefault="004A6801" w:rsidP="004A680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Федеральное государственное бюджетное образовательное учреждение</w:t>
      </w:r>
    </w:p>
    <w:p w:rsidR="004A6801" w:rsidRPr="004A6801" w:rsidRDefault="004A6801" w:rsidP="004A680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высшего образования</w:t>
      </w:r>
    </w:p>
    <w:p w:rsidR="004A6801" w:rsidRPr="004A6801" w:rsidRDefault="004A6801" w:rsidP="004A680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«Чеченский государственный университет»</w:t>
      </w:r>
    </w:p>
    <w:p w:rsidR="004A6801" w:rsidRPr="004A6801" w:rsidRDefault="004A6801" w:rsidP="004A680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(ФГБОУ ВО «ЧГУ»)</w:t>
      </w:r>
    </w:p>
    <w:p w:rsidR="004A6801" w:rsidRPr="004A6801" w:rsidRDefault="004A6801" w:rsidP="004A680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ЮРИДИЧЕСКИЙ ФАКУЛЬТЕТ</w:t>
      </w:r>
    </w:p>
    <w:p w:rsidR="004A6801" w:rsidRPr="004A6801" w:rsidRDefault="004A6801" w:rsidP="004A6801">
      <w:pPr>
        <w:spacing w:after="0" w:line="240" w:lineRule="auto"/>
        <w:jc w:val="center"/>
        <w:rPr>
          <w:rFonts w:ascii="Times New Roman" w:eastAsia="Calibri" w:hAnsi="Times New Roman" w:cs="Times New Roman"/>
          <w:bCs/>
          <w:sz w:val="24"/>
          <w:szCs w:val="24"/>
          <w:lang w:eastAsia="ru-RU"/>
        </w:rPr>
      </w:pPr>
      <w:r w:rsidRPr="004A6801">
        <w:rPr>
          <w:rFonts w:ascii="Times New Roman" w:eastAsia="Calibri" w:hAnsi="Times New Roman" w:cs="Times New Roman"/>
          <w:sz w:val="24"/>
          <w:szCs w:val="24"/>
          <w:lang w:eastAsia="ru-RU"/>
        </w:rPr>
        <w:lastRenderedPageBreak/>
        <w:t>Кафедра теории</w:t>
      </w:r>
      <w:r w:rsidRPr="004A6801">
        <w:rPr>
          <w:rFonts w:ascii="Times New Roman" w:eastAsia="Calibri" w:hAnsi="Times New Roman" w:cs="Times New Roman"/>
          <w:bCs/>
          <w:sz w:val="24"/>
          <w:szCs w:val="24"/>
          <w:lang w:eastAsia="ru-RU"/>
        </w:rPr>
        <w:t xml:space="preserve"> и технологии социальной работы</w:t>
      </w:r>
    </w:p>
    <w:p w:rsidR="004A6801" w:rsidRPr="004A6801" w:rsidRDefault="004A6801" w:rsidP="004A6801">
      <w:pPr>
        <w:spacing w:after="200" w:line="276" w:lineRule="auto"/>
        <w:jc w:val="center"/>
        <w:rPr>
          <w:rFonts w:ascii="Times New Roman" w:eastAsia="Times New Roman" w:hAnsi="Times New Roman" w:cs="Times New Roman"/>
          <w:bCs/>
          <w:sz w:val="24"/>
          <w:szCs w:val="24"/>
          <w:lang w:eastAsia="ru-RU"/>
        </w:rPr>
      </w:pPr>
      <w:r w:rsidRPr="004A6801">
        <w:rPr>
          <w:rFonts w:ascii="Times New Roman" w:eastAsia="Calibri" w:hAnsi="Times New Roman" w:cs="Times New Roman"/>
          <w:sz w:val="24"/>
          <w:szCs w:val="24"/>
          <w:lang w:eastAsia="ru-RU"/>
        </w:rPr>
        <w:t>Дисциплина:</w:t>
      </w:r>
      <w:r w:rsidRPr="004A6801">
        <w:rPr>
          <w:rFonts w:ascii="Times New Roman" w:eastAsia="Times New Roman" w:hAnsi="Times New Roman" w:cs="Times New Roman"/>
          <w:bCs/>
          <w:sz w:val="24"/>
          <w:szCs w:val="24"/>
        </w:rPr>
        <w:t xml:space="preserve"> </w:t>
      </w:r>
      <w:r w:rsidRPr="004A6801">
        <w:rPr>
          <w:rFonts w:ascii="Times New Roman" w:eastAsia="Times New Roman" w:hAnsi="Times New Roman" w:cs="Times New Roman"/>
          <w:bCs/>
          <w:sz w:val="24"/>
          <w:szCs w:val="24"/>
          <w:lang w:bidi="ru-RU"/>
        </w:rPr>
        <w:t>дисциплины «</w:t>
      </w:r>
      <w:r w:rsidR="00C20814" w:rsidRPr="00C20814">
        <w:rPr>
          <w:rFonts w:ascii="Times New Roman" w:eastAsia="Times New Roman" w:hAnsi="Times New Roman" w:cs="Times New Roman"/>
          <w:bCs/>
          <w:sz w:val="24"/>
          <w:szCs w:val="24"/>
          <w:lang w:bidi="ru-RU"/>
        </w:rPr>
        <w:t>История и философия религиоведения</w:t>
      </w:r>
      <w:r w:rsidRPr="004A6801">
        <w:rPr>
          <w:rFonts w:ascii="Times New Roman" w:eastAsia="Times New Roman" w:hAnsi="Times New Roman" w:cs="Times New Roman"/>
          <w:bCs/>
          <w:sz w:val="24"/>
          <w:szCs w:val="24"/>
          <w:lang w:bidi="ru-RU"/>
        </w:rPr>
        <w:t>»</w:t>
      </w:r>
    </w:p>
    <w:p w:rsidR="004A6801" w:rsidRPr="004A6801" w:rsidRDefault="004A6801" w:rsidP="004A6801">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Билет к экзамену №1</w:t>
      </w:r>
    </w:p>
    <w:p w:rsidR="00C20814" w:rsidRPr="00C20814" w:rsidRDefault="00C20814" w:rsidP="00C20814">
      <w:pPr>
        <w:pStyle w:val="a5"/>
        <w:widowControl w:val="0"/>
        <w:numPr>
          <w:ilvl w:val="0"/>
          <w:numId w:val="13"/>
        </w:numPr>
        <w:spacing w:after="0" w:line="240" w:lineRule="auto"/>
        <w:rPr>
          <w:rFonts w:ascii="Times New Roman" w:eastAsia="Times New Roman" w:hAnsi="Times New Roman" w:cs="Times New Roman"/>
          <w:sz w:val="24"/>
          <w:szCs w:val="24"/>
          <w:lang w:eastAsia="ru-RU"/>
        </w:rPr>
      </w:pPr>
      <w:r w:rsidRPr="00C20814">
        <w:rPr>
          <w:rFonts w:ascii="Times New Roman" w:eastAsia="Times New Roman" w:hAnsi="Times New Roman" w:cs="Times New Roman"/>
          <w:sz w:val="24"/>
          <w:szCs w:val="24"/>
          <w:lang w:eastAsia="ru-RU"/>
        </w:rPr>
        <w:t>Современные тенденции развития религиоведческого знания.</w:t>
      </w:r>
    </w:p>
    <w:p w:rsidR="00C20814" w:rsidRPr="00C20814" w:rsidRDefault="00C20814" w:rsidP="00C20814">
      <w:pPr>
        <w:pStyle w:val="a5"/>
        <w:widowControl w:val="0"/>
        <w:numPr>
          <w:ilvl w:val="0"/>
          <w:numId w:val="13"/>
        </w:numPr>
        <w:spacing w:after="0" w:line="240" w:lineRule="auto"/>
        <w:rPr>
          <w:rFonts w:ascii="Times New Roman" w:eastAsia="Times New Roman" w:hAnsi="Times New Roman" w:cs="Times New Roman"/>
          <w:sz w:val="24"/>
          <w:szCs w:val="24"/>
          <w:lang w:eastAsia="ru-RU"/>
        </w:rPr>
      </w:pPr>
      <w:r w:rsidRPr="00C20814">
        <w:rPr>
          <w:rFonts w:ascii="Times New Roman" w:eastAsia="Times New Roman" w:hAnsi="Times New Roman" w:cs="Times New Roman"/>
          <w:sz w:val="24"/>
          <w:szCs w:val="24"/>
          <w:lang w:eastAsia="ru-RU"/>
        </w:rPr>
        <w:t>Вера в сверхъестественное как сущностная характеристика религии.</w:t>
      </w:r>
    </w:p>
    <w:p w:rsidR="00C20814" w:rsidRPr="00C20814" w:rsidRDefault="00C20814" w:rsidP="00C20814">
      <w:pPr>
        <w:pStyle w:val="a5"/>
        <w:widowControl w:val="0"/>
        <w:numPr>
          <w:ilvl w:val="0"/>
          <w:numId w:val="13"/>
        </w:numPr>
        <w:spacing w:after="0" w:line="240" w:lineRule="auto"/>
        <w:rPr>
          <w:rFonts w:ascii="Times New Roman" w:eastAsia="Times New Roman" w:hAnsi="Times New Roman" w:cs="Times New Roman"/>
          <w:sz w:val="24"/>
          <w:szCs w:val="24"/>
          <w:lang w:eastAsia="ru-RU"/>
        </w:rPr>
      </w:pPr>
      <w:r w:rsidRPr="00C20814">
        <w:rPr>
          <w:rFonts w:ascii="Times New Roman" w:eastAsia="Times New Roman" w:hAnsi="Times New Roman" w:cs="Times New Roman"/>
          <w:sz w:val="24"/>
          <w:szCs w:val="24"/>
          <w:lang w:eastAsia="ru-RU"/>
        </w:rPr>
        <w:t>Дихотомия сакральное-</w:t>
      </w:r>
      <w:proofErr w:type="spellStart"/>
      <w:r w:rsidRPr="00C20814">
        <w:rPr>
          <w:rFonts w:ascii="Times New Roman" w:eastAsia="Times New Roman" w:hAnsi="Times New Roman" w:cs="Times New Roman"/>
          <w:sz w:val="24"/>
          <w:szCs w:val="24"/>
          <w:lang w:eastAsia="ru-RU"/>
        </w:rPr>
        <w:t>профанное</w:t>
      </w:r>
      <w:proofErr w:type="spellEnd"/>
      <w:r w:rsidRPr="00C20814">
        <w:rPr>
          <w:rFonts w:ascii="Times New Roman" w:eastAsia="Times New Roman" w:hAnsi="Times New Roman" w:cs="Times New Roman"/>
          <w:sz w:val="24"/>
          <w:szCs w:val="24"/>
          <w:lang w:eastAsia="ru-RU"/>
        </w:rPr>
        <w:t xml:space="preserve"> в феноменологии религии </w:t>
      </w:r>
      <w:proofErr w:type="spellStart"/>
      <w:r w:rsidRPr="00C20814">
        <w:rPr>
          <w:rFonts w:ascii="Times New Roman" w:eastAsia="Times New Roman" w:hAnsi="Times New Roman" w:cs="Times New Roman"/>
          <w:sz w:val="24"/>
          <w:szCs w:val="24"/>
          <w:lang w:eastAsia="ru-RU"/>
        </w:rPr>
        <w:t>М.Элиаде</w:t>
      </w:r>
      <w:proofErr w:type="spellEnd"/>
      <w:r w:rsidRPr="00C20814">
        <w:rPr>
          <w:rFonts w:ascii="Times New Roman" w:eastAsia="Times New Roman" w:hAnsi="Times New Roman" w:cs="Times New Roman"/>
          <w:sz w:val="24"/>
          <w:szCs w:val="24"/>
          <w:lang w:eastAsia="ru-RU"/>
        </w:rPr>
        <w:t xml:space="preserve">.  </w:t>
      </w:r>
    </w:p>
    <w:p w:rsidR="004A6801" w:rsidRPr="004A6801" w:rsidRDefault="004A6801" w:rsidP="004A6801">
      <w:pPr>
        <w:spacing w:after="0" w:line="240" w:lineRule="auto"/>
        <w:jc w:val="both"/>
        <w:rPr>
          <w:rFonts w:ascii="Times New Roman" w:eastAsia="Calibri" w:hAnsi="Times New Roman" w:cs="Times New Roman"/>
          <w:b/>
          <w:sz w:val="24"/>
          <w:szCs w:val="24"/>
          <w:lang w:eastAsia="ru-RU"/>
        </w:rPr>
      </w:pPr>
    </w:p>
    <w:p w:rsidR="00C20814" w:rsidRDefault="00C20814" w:rsidP="004A6801">
      <w:pPr>
        <w:spacing w:after="0" w:line="240" w:lineRule="auto"/>
        <w:jc w:val="both"/>
        <w:rPr>
          <w:rFonts w:ascii="Times New Roman" w:eastAsia="Calibri" w:hAnsi="Times New Roman" w:cs="Times New Roman"/>
          <w:sz w:val="24"/>
          <w:szCs w:val="24"/>
          <w:lang w:eastAsia="ru-RU"/>
        </w:rPr>
      </w:pPr>
    </w:p>
    <w:p w:rsidR="004A6801" w:rsidRPr="004A6801" w:rsidRDefault="004A6801" w:rsidP="004A6801">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Заведующий кафедрой _____________________ Ярычев Н.У.</w:t>
      </w:r>
      <w:r w:rsidRPr="004A6801">
        <w:rPr>
          <w:rFonts w:ascii="Times New Roman" w:eastAsia="Calibri" w:hAnsi="Times New Roman" w:cs="Times New Roman"/>
          <w:sz w:val="24"/>
          <w:szCs w:val="24"/>
          <w:vertAlign w:val="superscript"/>
          <w:lang w:eastAsia="ru-RU"/>
        </w:rPr>
        <w:t xml:space="preserve"> </w:t>
      </w:r>
    </w:p>
    <w:p w:rsidR="004A6801" w:rsidRPr="004A6801" w:rsidRDefault="00C20814" w:rsidP="004A680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 ___________ 2020</w:t>
      </w:r>
      <w:r w:rsidR="004A6801" w:rsidRPr="004A6801">
        <w:rPr>
          <w:rFonts w:ascii="Times New Roman" w:eastAsia="Calibri" w:hAnsi="Times New Roman" w:cs="Times New Roman"/>
          <w:sz w:val="24"/>
          <w:szCs w:val="24"/>
          <w:lang w:eastAsia="ru-RU"/>
        </w:rPr>
        <w:t>г. </w:t>
      </w:r>
    </w:p>
    <w:p w:rsidR="004A6801" w:rsidRPr="004A6801" w:rsidRDefault="004A6801" w:rsidP="004A6801">
      <w:pPr>
        <w:spacing w:after="0" w:line="240" w:lineRule="auto"/>
        <w:jc w:val="both"/>
        <w:rPr>
          <w:rFonts w:ascii="Times New Roman" w:eastAsia="Calibri" w:hAnsi="Times New Roman" w:cs="Times New Roman"/>
          <w:sz w:val="24"/>
          <w:szCs w:val="24"/>
          <w:lang w:eastAsia="ru-RU"/>
        </w:rPr>
      </w:pPr>
    </w:p>
    <w:p w:rsidR="004A6801" w:rsidRPr="004A6801" w:rsidRDefault="004A6801" w:rsidP="004A6801">
      <w:pPr>
        <w:spacing w:after="0" w:line="240" w:lineRule="auto"/>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b/>
          <w:sz w:val="24"/>
          <w:szCs w:val="24"/>
          <w:lang w:eastAsia="ru-RU"/>
        </w:rPr>
        <w:t>Критерии оценки экзамену:</w:t>
      </w:r>
    </w:p>
    <w:p w:rsidR="004A6801" w:rsidRPr="004A6801" w:rsidRDefault="004A6801" w:rsidP="004A6801">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«Отлично» выставляется обучающемуся, если:  при ответе аспирант продемонстрировал глубокие и прочно усвоенные знания программного материала;  дан исчерпывающий, последовательный, четко и логически стройно изложенный ответ;  показано умение тесно увязывать теорию и практику социальной работы, свободно справляться с задачами, вопросами и другими видами применения знаний, причем без затруднений с ответом при видоизменении заданий; в ответе использован материал разнообразных литературных источников. </w:t>
      </w:r>
    </w:p>
    <w:p w:rsidR="004A6801" w:rsidRPr="004A6801" w:rsidRDefault="004A6801" w:rsidP="004A6801">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 «Хорошо», выставляется аспиранту если: показано знание материала, а также его грамотное и по существу изложение; не допущено существенных неточностей при ответе на вопрос, правильно применены теоретические положения при решении практических вопросов, показано владение необходимыми навыками и приемами их выполнения. </w:t>
      </w:r>
    </w:p>
    <w:p w:rsidR="004A6801" w:rsidRPr="004A6801" w:rsidRDefault="004A6801" w:rsidP="004A6801">
      <w:pPr>
        <w:spacing w:after="0" w:line="240" w:lineRule="auto"/>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 </w:t>
      </w:r>
      <w:r w:rsidRPr="004A6801">
        <w:rPr>
          <w:rFonts w:ascii="Times New Roman" w:eastAsia="Times New Roman" w:hAnsi="Times New Roman" w:cs="Times New Roman"/>
          <w:sz w:val="24"/>
          <w:szCs w:val="24"/>
          <w:lang w:eastAsia="ru-RU"/>
        </w:rPr>
        <w:tab/>
        <w:t xml:space="preserve">«Удовлетворительно», выставляется обучающемуся если: показаны знания только основного материала, без усвоения его деталей; допущены неточности, недостаточно правильные формулировки, нарушения логической последовательности в изложении программного материала. </w:t>
      </w:r>
    </w:p>
    <w:p w:rsidR="004A6801" w:rsidRPr="004A6801" w:rsidRDefault="004A6801" w:rsidP="004A6801">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«Неудовлетворительно», выставляется аспиранту если: показано незнание значительной части программного материала; допущены существенные ошибки; ответ дан неуверенно, с большими затруднениями.  </w:t>
      </w:r>
    </w:p>
    <w:p w:rsidR="004A6801" w:rsidRPr="004A6801" w:rsidRDefault="004A6801" w:rsidP="004A6801">
      <w:pPr>
        <w:tabs>
          <w:tab w:val="left" w:pos="426"/>
        </w:tabs>
        <w:spacing w:after="0" w:line="240" w:lineRule="auto"/>
        <w:ind w:left="360"/>
        <w:contextualSpacing/>
        <w:jc w:val="both"/>
        <w:rPr>
          <w:rFonts w:ascii="Times New Roman" w:eastAsia="Times New Roman" w:hAnsi="Times New Roman" w:cs="Times New Roman"/>
          <w:bCs/>
          <w:sz w:val="24"/>
          <w:szCs w:val="24"/>
          <w:u w:val="single"/>
          <w:lang w:eastAsia="ru-RU"/>
        </w:rPr>
      </w:pPr>
    </w:p>
    <w:tbl>
      <w:tblPr>
        <w:tblW w:w="9636" w:type="dxa"/>
        <w:tblLook w:val="01E0" w:firstRow="1" w:lastRow="1" w:firstColumn="1" w:lastColumn="1" w:noHBand="0" w:noVBand="0"/>
      </w:tblPr>
      <w:tblGrid>
        <w:gridCol w:w="605"/>
        <w:gridCol w:w="9031"/>
      </w:tblGrid>
      <w:tr w:rsidR="004A6801" w:rsidRPr="004A6801" w:rsidTr="00965414">
        <w:trPr>
          <w:trHeight w:val="741"/>
        </w:trPr>
        <w:tc>
          <w:tcPr>
            <w:tcW w:w="605" w:type="dxa"/>
          </w:tcPr>
          <w:p w:rsidR="004A6801" w:rsidRPr="004A6801" w:rsidRDefault="004A6801" w:rsidP="004A6801">
            <w:pPr>
              <w:widowControl w:val="0"/>
              <w:autoSpaceDE w:val="0"/>
              <w:autoSpaceDN w:val="0"/>
              <w:adjustRightInd w:val="0"/>
              <w:spacing w:after="200" w:line="240" w:lineRule="auto"/>
              <w:jc w:val="both"/>
              <w:rPr>
                <w:rFonts w:ascii="Times New Roman" w:eastAsia="Times New Roman" w:hAnsi="Times New Roman" w:cs="Times New Roman"/>
                <w:b/>
                <w:sz w:val="24"/>
                <w:szCs w:val="24"/>
                <w:lang w:eastAsia="ru-RU"/>
              </w:rPr>
            </w:pPr>
            <w:r w:rsidRPr="004A6801">
              <w:rPr>
                <w:rFonts w:ascii="Times New Roman" w:eastAsia="Times New Roman" w:hAnsi="Times New Roman" w:cs="Times New Roman"/>
                <w:b/>
                <w:sz w:val="24"/>
                <w:szCs w:val="24"/>
                <w:lang w:eastAsia="ru-RU"/>
              </w:rPr>
              <w:t>3.4.</w:t>
            </w:r>
          </w:p>
        </w:tc>
        <w:tc>
          <w:tcPr>
            <w:tcW w:w="9031" w:type="dxa"/>
          </w:tcPr>
          <w:p w:rsidR="004A6801" w:rsidRPr="004A6801" w:rsidRDefault="004A6801" w:rsidP="004A68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6801">
              <w:rPr>
                <w:rFonts w:ascii="Times New Roman" w:eastAsia="Times New Roman" w:hAnsi="Times New Roman" w:cs="Times New Roman"/>
                <w:b/>
                <w:sz w:val="24"/>
                <w:szCs w:val="24"/>
                <w:lang w:eastAsia="ru-RU"/>
              </w:rPr>
              <w:t>Темы работ (эссе, рефератов, докладов, сообщений) с критериями оценки обеспечения и информационных справочных систем (при необходимости)</w:t>
            </w:r>
          </w:p>
        </w:tc>
      </w:tr>
    </w:tbl>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Мифологические теории.</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Религиозный символизм.</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Теизм, деизм, пантеизм в религиозно-философских учениях.</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Религиозная интерпретация достижений современного естествознания.</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Философия религии Гегеля. </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Сущность религии в концепции </w:t>
      </w:r>
      <w:proofErr w:type="spellStart"/>
      <w:r w:rsidRPr="00A63000">
        <w:rPr>
          <w:rFonts w:ascii="Times New Roman" w:eastAsia="Courier New" w:hAnsi="Times New Roman" w:cs="Times New Roman"/>
          <w:color w:val="000000"/>
          <w:sz w:val="24"/>
          <w:szCs w:val="24"/>
          <w:lang w:eastAsia="ru-RU" w:bidi="ru-RU"/>
        </w:rPr>
        <w:t>Л.Фейербаха</w:t>
      </w:r>
      <w:proofErr w:type="spellEnd"/>
      <w:r w:rsidRPr="00A63000">
        <w:rPr>
          <w:rFonts w:ascii="Times New Roman" w:eastAsia="Courier New" w:hAnsi="Times New Roman" w:cs="Times New Roman"/>
          <w:color w:val="000000"/>
          <w:sz w:val="24"/>
          <w:szCs w:val="24"/>
          <w:lang w:eastAsia="ru-RU" w:bidi="ru-RU"/>
        </w:rPr>
        <w:t>.</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Священное и мирское в творчестве </w:t>
      </w:r>
      <w:proofErr w:type="spellStart"/>
      <w:r w:rsidRPr="00A63000">
        <w:rPr>
          <w:rFonts w:ascii="Times New Roman" w:eastAsia="Courier New" w:hAnsi="Times New Roman" w:cs="Times New Roman"/>
          <w:color w:val="000000"/>
          <w:sz w:val="24"/>
          <w:szCs w:val="24"/>
          <w:lang w:eastAsia="ru-RU" w:bidi="ru-RU"/>
        </w:rPr>
        <w:t>М.Элиаде</w:t>
      </w:r>
      <w:proofErr w:type="spellEnd"/>
      <w:r w:rsidRPr="00A63000">
        <w:rPr>
          <w:rFonts w:ascii="Times New Roman" w:eastAsia="Courier New" w:hAnsi="Times New Roman" w:cs="Times New Roman"/>
          <w:color w:val="000000"/>
          <w:sz w:val="24"/>
          <w:szCs w:val="24"/>
          <w:lang w:eastAsia="ru-RU" w:bidi="ru-RU"/>
        </w:rPr>
        <w:t>.</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Психоаналитические теории религии.</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Религиозное сознание.</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proofErr w:type="spellStart"/>
      <w:r w:rsidRPr="00A63000">
        <w:rPr>
          <w:rFonts w:ascii="Times New Roman" w:eastAsia="Courier New" w:hAnsi="Times New Roman" w:cs="Times New Roman"/>
          <w:color w:val="000000"/>
          <w:sz w:val="24"/>
          <w:szCs w:val="24"/>
          <w:lang w:eastAsia="ru-RU" w:bidi="ru-RU"/>
        </w:rPr>
        <w:t>Антропосоциогенез</w:t>
      </w:r>
      <w:proofErr w:type="spellEnd"/>
      <w:r w:rsidRPr="00A63000">
        <w:rPr>
          <w:rFonts w:ascii="Times New Roman" w:eastAsia="Courier New" w:hAnsi="Times New Roman" w:cs="Times New Roman"/>
          <w:color w:val="000000"/>
          <w:sz w:val="24"/>
          <w:szCs w:val="24"/>
          <w:lang w:eastAsia="ru-RU" w:bidi="ru-RU"/>
        </w:rPr>
        <w:t xml:space="preserve"> и проблема происхождения религии.</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Первобытное мышление в концепциях Леви-</w:t>
      </w:r>
      <w:proofErr w:type="spellStart"/>
      <w:r w:rsidRPr="00A63000">
        <w:rPr>
          <w:rFonts w:ascii="Times New Roman" w:eastAsia="Courier New" w:hAnsi="Times New Roman" w:cs="Times New Roman"/>
          <w:color w:val="000000"/>
          <w:sz w:val="24"/>
          <w:szCs w:val="24"/>
          <w:lang w:eastAsia="ru-RU" w:bidi="ru-RU"/>
        </w:rPr>
        <w:t>Брюля</w:t>
      </w:r>
      <w:proofErr w:type="spellEnd"/>
      <w:r w:rsidRPr="00A63000">
        <w:rPr>
          <w:rFonts w:ascii="Times New Roman" w:eastAsia="Courier New" w:hAnsi="Times New Roman" w:cs="Times New Roman"/>
          <w:color w:val="000000"/>
          <w:sz w:val="24"/>
          <w:szCs w:val="24"/>
          <w:lang w:eastAsia="ru-RU" w:bidi="ru-RU"/>
        </w:rPr>
        <w:t xml:space="preserve"> и Леви-</w:t>
      </w:r>
      <w:proofErr w:type="spellStart"/>
      <w:r w:rsidRPr="00A63000">
        <w:rPr>
          <w:rFonts w:ascii="Times New Roman" w:eastAsia="Courier New" w:hAnsi="Times New Roman" w:cs="Times New Roman"/>
          <w:color w:val="000000"/>
          <w:sz w:val="24"/>
          <w:szCs w:val="24"/>
          <w:lang w:eastAsia="ru-RU" w:bidi="ru-RU"/>
        </w:rPr>
        <w:t>Стросса</w:t>
      </w:r>
      <w:proofErr w:type="spellEnd"/>
      <w:r w:rsidRPr="00A63000">
        <w:rPr>
          <w:rFonts w:ascii="Times New Roman" w:eastAsia="Courier New" w:hAnsi="Times New Roman" w:cs="Times New Roman"/>
          <w:color w:val="000000"/>
          <w:sz w:val="24"/>
          <w:szCs w:val="24"/>
          <w:lang w:eastAsia="ru-RU" w:bidi="ru-RU"/>
        </w:rPr>
        <w:t>.</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Анимистические и </w:t>
      </w:r>
      <w:proofErr w:type="spellStart"/>
      <w:r w:rsidRPr="00A63000">
        <w:rPr>
          <w:rFonts w:ascii="Times New Roman" w:eastAsia="Courier New" w:hAnsi="Times New Roman" w:cs="Times New Roman"/>
          <w:color w:val="000000"/>
          <w:sz w:val="24"/>
          <w:szCs w:val="24"/>
          <w:lang w:eastAsia="ru-RU" w:bidi="ru-RU"/>
        </w:rPr>
        <w:t>преанимистические</w:t>
      </w:r>
      <w:proofErr w:type="spellEnd"/>
      <w:r w:rsidRPr="00A63000">
        <w:rPr>
          <w:rFonts w:ascii="Times New Roman" w:eastAsia="Courier New" w:hAnsi="Times New Roman" w:cs="Times New Roman"/>
          <w:color w:val="000000"/>
          <w:sz w:val="24"/>
          <w:szCs w:val="24"/>
          <w:lang w:eastAsia="ru-RU" w:bidi="ru-RU"/>
        </w:rPr>
        <w:t xml:space="preserve"> теории ранних форм верований.   </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Эволюционный, </w:t>
      </w:r>
      <w:proofErr w:type="spellStart"/>
      <w:r w:rsidRPr="00A63000">
        <w:rPr>
          <w:rFonts w:ascii="Times New Roman" w:eastAsia="Courier New" w:hAnsi="Times New Roman" w:cs="Times New Roman"/>
          <w:color w:val="000000"/>
          <w:sz w:val="24"/>
          <w:szCs w:val="24"/>
          <w:lang w:eastAsia="ru-RU" w:bidi="ru-RU"/>
        </w:rPr>
        <w:t>функционалисткий</w:t>
      </w:r>
      <w:proofErr w:type="spellEnd"/>
      <w:r w:rsidRPr="00A63000">
        <w:rPr>
          <w:rFonts w:ascii="Times New Roman" w:eastAsia="Courier New" w:hAnsi="Times New Roman" w:cs="Times New Roman"/>
          <w:color w:val="000000"/>
          <w:sz w:val="24"/>
          <w:szCs w:val="24"/>
          <w:lang w:eastAsia="ru-RU" w:bidi="ru-RU"/>
        </w:rPr>
        <w:t>, структуралистский подходы в трактовке проблемы происхождения религии.</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b/>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Религиозно-философские идеи буддийских школ </w:t>
      </w:r>
      <w:proofErr w:type="spellStart"/>
      <w:r w:rsidRPr="00A63000">
        <w:rPr>
          <w:rFonts w:ascii="Times New Roman" w:eastAsia="Courier New" w:hAnsi="Times New Roman" w:cs="Times New Roman"/>
          <w:color w:val="000000"/>
          <w:sz w:val="24"/>
          <w:szCs w:val="24"/>
          <w:lang w:eastAsia="ru-RU" w:bidi="ru-RU"/>
        </w:rPr>
        <w:t>мадхямики</w:t>
      </w:r>
      <w:proofErr w:type="spellEnd"/>
      <w:r w:rsidRPr="00A63000">
        <w:rPr>
          <w:rFonts w:ascii="Times New Roman" w:eastAsia="Courier New" w:hAnsi="Times New Roman" w:cs="Times New Roman"/>
          <w:color w:val="000000"/>
          <w:sz w:val="24"/>
          <w:szCs w:val="24"/>
          <w:lang w:eastAsia="ru-RU" w:bidi="ru-RU"/>
        </w:rPr>
        <w:t xml:space="preserve"> и </w:t>
      </w:r>
      <w:proofErr w:type="spellStart"/>
      <w:r w:rsidRPr="00A63000">
        <w:rPr>
          <w:rFonts w:ascii="Times New Roman" w:eastAsia="Courier New" w:hAnsi="Times New Roman" w:cs="Times New Roman"/>
          <w:color w:val="000000"/>
          <w:sz w:val="24"/>
          <w:szCs w:val="24"/>
          <w:lang w:eastAsia="ru-RU" w:bidi="ru-RU"/>
        </w:rPr>
        <w:t>йогачары</w:t>
      </w:r>
      <w:proofErr w:type="spellEnd"/>
      <w:r w:rsidRPr="00A63000">
        <w:rPr>
          <w:rFonts w:ascii="Times New Roman" w:eastAsia="Courier New" w:hAnsi="Times New Roman" w:cs="Times New Roman"/>
          <w:color w:val="000000"/>
          <w:sz w:val="24"/>
          <w:szCs w:val="24"/>
          <w:lang w:eastAsia="ru-RU" w:bidi="ru-RU"/>
        </w:rPr>
        <w:t>.</w:t>
      </w:r>
      <w:r w:rsidRPr="00A63000">
        <w:rPr>
          <w:rFonts w:ascii="Times New Roman" w:eastAsia="Courier New" w:hAnsi="Times New Roman" w:cs="Times New Roman"/>
          <w:b/>
          <w:color w:val="000000"/>
          <w:sz w:val="24"/>
          <w:szCs w:val="24"/>
          <w:lang w:eastAsia="ru-RU" w:bidi="ru-RU"/>
        </w:rPr>
        <w:t xml:space="preserve"> </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Учение </w:t>
      </w:r>
      <w:proofErr w:type="spellStart"/>
      <w:r w:rsidRPr="00A63000">
        <w:rPr>
          <w:rFonts w:ascii="Times New Roman" w:eastAsia="Courier New" w:hAnsi="Times New Roman" w:cs="Times New Roman"/>
          <w:color w:val="000000"/>
          <w:sz w:val="24"/>
          <w:szCs w:val="24"/>
          <w:lang w:eastAsia="ru-RU" w:bidi="ru-RU"/>
        </w:rPr>
        <w:t>Нитирена</w:t>
      </w:r>
      <w:proofErr w:type="spellEnd"/>
      <w:r w:rsidRPr="00A63000">
        <w:rPr>
          <w:rFonts w:ascii="Times New Roman" w:eastAsia="Courier New" w:hAnsi="Times New Roman" w:cs="Times New Roman"/>
          <w:color w:val="000000"/>
          <w:sz w:val="24"/>
          <w:szCs w:val="24"/>
          <w:lang w:eastAsia="ru-RU" w:bidi="ru-RU"/>
        </w:rPr>
        <w:t xml:space="preserve"> как идейная основа буддийского фундаментализма.</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proofErr w:type="spellStart"/>
      <w:r w:rsidRPr="00A63000">
        <w:rPr>
          <w:rFonts w:ascii="Times New Roman" w:eastAsia="Courier New" w:hAnsi="Times New Roman" w:cs="Times New Roman"/>
          <w:color w:val="000000"/>
          <w:sz w:val="24"/>
          <w:szCs w:val="24"/>
          <w:lang w:eastAsia="ru-RU" w:bidi="ru-RU"/>
        </w:rPr>
        <w:t>Арабоязычная</w:t>
      </w:r>
      <w:proofErr w:type="spellEnd"/>
      <w:r w:rsidRPr="00A63000">
        <w:rPr>
          <w:rFonts w:ascii="Times New Roman" w:eastAsia="Courier New" w:hAnsi="Times New Roman" w:cs="Times New Roman"/>
          <w:color w:val="000000"/>
          <w:sz w:val="24"/>
          <w:szCs w:val="24"/>
          <w:lang w:eastAsia="ru-RU" w:bidi="ru-RU"/>
        </w:rPr>
        <w:t xml:space="preserve"> </w:t>
      </w:r>
      <w:proofErr w:type="gramStart"/>
      <w:r w:rsidRPr="00A63000">
        <w:rPr>
          <w:rFonts w:ascii="Times New Roman" w:eastAsia="Courier New" w:hAnsi="Times New Roman" w:cs="Times New Roman"/>
          <w:color w:val="000000"/>
          <w:sz w:val="24"/>
          <w:szCs w:val="24"/>
          <w:lang w:eastAsia="ru-RU" w:bidi="ru-RU"/>
        </w:rPr>
        <w:t>мусульманская  теология</w:t>
      </w:r>
      <w:proofErr w:type="gramEnd"/>
      <w:r w:rsidRPr="00A63000">
        <w:rPr>
          <w:rFonts w:ascii="Times New Roman" w:eastAsia="Courier New" w:hAnsi="Times New Roman" w:cs="Times New Roman"/>
          <w:color w:val="000000"/>
          <w:sz w:val="24"/>
          <w:szCs w:val="24"/>
          <w:lang w:eastAsia="ru-RU" w:bidi="ru-RU"/>
        </w:rPr>
        <w:t xml:space="preserve"> (калам), философия восточных перипатетиков и суфизм.</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lastRenderedPageBreak/>
        <w:t xml:space="preserve">Проблемы мусульманской экзегетики. </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Реформация Ислама в 19 веке. </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Философские и нравственные идеи Библии.</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Раннехристианские еретические движения.</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Богословские учения отцов Церкви.</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b/>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Мистическое богословие Восточной церкви (Дионисий </w:t>
      </w:r>
      <w:proofErr w:type="spellStart"/>
      <w:r w:rsidRPr="00A63000">
        <w:rPr>
          <w:rFonts w:ascii="Times New Roman" w:eastAsia="Courier New" w:hAnsi="Times New Roman" w:cs="Times New Roman"/>
          <w:color w:val="000000"/>
          <w:sz w:val="24"/>
          <w:szCs w:val="24"/>
          <w:lang w:eastAsia="ru-RU" w:bidi="ru-RU"/>
        </w:rPr>
        <w:t>Ареопагит</w:t>
      </w:r>
      <w:proofErr w:type="spellEnd"/>
      <w:r w:rsidRPr="00A63000">
        <w:rPr>
          <w:rFonts w:ascii="Times New Roman" w:eastAsia="Courier New" w:hAnsi="Times New Roman" w:cs="Times New Roman"/>
          <w:color w:val="000000"/>
          <w:sz w:val="24"/>
          <w:szCs w:val="24"/>
          <w:lang w:eastAsia="ru-RU" w:bidi="ru-RU"/>
        </w:rPr>
        <w:t>).</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Традиции русского монашества: пустынножительство и социально-государственное служение.</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Православные сектантство 18 века: мистическое (хлысты, скопцы) и рационалистическое (духоборы, молокане) движения.</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Анализ социальной доктрины РПЦ.</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Эволюционизм в религиозно-философской системе Тейяра де Шардена. </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Концепция о </w:t>
      </w:r>
      <w:proofErr w:type="spellStart"/>
      <w:r w:rsidRPr="00A63000">
        <w:rPr>
          <w:rFonts w:ascii="Times New Roman" w:eastAsia="Courier New" w:hAnsi="Times New Roman" w:cs="Times New Roman"/>
          <w:color w:val="000000"/>
          <w:sz w:val="24"/>
          <w:szCs w:val="24"/>
          <w:lang w:eastAsia="ru-RU" w:bidi="ru-RU"/>
        </w:rPr>
        <w:t>демифологизации</w:t>
      </w:r>
      <w:proofErr w:type="spellEnd"/>
      <w:r w:rsidRPr="00A63000">
        <w:rPr>
          <w:rFonts w:ascii="Times New Roman" w:eastAsia="Courier New" w:hAnsi="Times New Roman" w:cs="Times New Roman"/>
          <w:color w:val="000000"/>
          <w:sz w:val="24"/>
          <w:szCs w:val="24"/>
          <w:lang w:eastAsia="ru-RU" w:bidi="ru-RU"/>
        </w:rPr>
        <w:t xml:space="preserve"> христианства в протестантской философии </w:t>
      </w:r>
      <w:proofErr w:type="spellStart"/>
      <w:r w:rsidRPr="00A63000">
        <w:rPr>
          <w:rFonts w:ascii="Times New Roman" w:eastAsia="Courier New" w:hAnsi="Times New Roman" w:cs="Times New Roman"/>
          <w:color w:val="000000"/>
          <w:sz w:val="24"/>
          <w:szCs w:val="24"/>
          <w:lang w:eastAsia="ru-RU" w:bidi="ru-RU"/>
        </w:rPr>
        <w:t>Р.Бультмана</w:t>
      </w:r>
      <w:proofErr w:type="spellEnd"/>
      <w:r w:rsidRPr="00A63000">
        <w:rPr>
          <w:rFonts w:ascii="Times New Roman" w:eastAsia="Courier New" w:hAnsi="Times New Roman" w:cs="Times New Roman"/>
          <w:color w:val="000000"/>
          <w:sz w:val="24"/>
          <w:szCs w:val="24"/>
          <w:lang w:eastAsia="ru-RU" w:bidi="ru-RU"/>
        </w:rPr>
        <w:t>.</w:t>
      </w:r>
    </w:p>
    <w:p w:rsidR="00A63000" w:rsidRPr="00A63000" w:rsidRDefault="00A63000" w:rsidP="00A63000">
      <w:pPr>
        <w:widowControl w:val="0"/>
        <w:numPr>
          <w:ilvl w:val="0"/>
          <w:numId w:val="14"/>
        </w:numPr>
        <w:spacing w:after="0" w:line="240" w:lineRule="auto"/>
        <w:rPr>
          <w:rFonts w:ascii="Times New Roman" w:eastAsia="Courier New" w:hAnsi="Times New Roman" w:cs="Times New Roman"/>
          <w:color w:val="000000"/>
          <w:sz w:val="24"/>
          <w:szCs w:val="24"/>
          <w:lang w:eastAsia="ru-RU" w:bidi="ru-RU"/>
        </w:rPr>
      </w:pPr>
      <w:r w:rsidRPr="00A63000">
        <w:rPr>
          <w:rFonts w:ascii="Times New Roman" w:eastAsia="Courier New" w:hAnsi="Times New Roman" w:cs="Times New Roman"/>
          <w:color w:val="000000"/>
          <w:sz w:val="24"/>
          <w:szCs w:val="24"/>
          <w:lang w:eastAsia="ru-RU" w:bidi="ru-RU"/>
        </w:rPr>
        <w:t xml:space="preserve">Теософия как </w:t>
      </w:r>
      <w:proofErr w:type="spellStart"/>
      <w:r w:rsidRPr="00A63000">
        <w:rPr>
          <w:rFonts w:ascii="Times New Roman" w:eastAsia="Courier New" w:hAnsi="Times New Roman" w:cs="Times New Roman"/>
          <w:color w:val="000000"/>
          <w:sz w:val="24"/>
          <w:szCs w:val="24"/>
          <w:lang w:eastAsia="ru-RU" w:bidi="ru-RU"/>
        </w:rPr>
        <w:t>внеконфессиональная</w:t>
      </w:r>
      <w:proofErr w:type="spellEnd"/>
      <w:r w:rsidRPr="00A63000">
        <w:rPr>
          <w:rFonts w:ascii="Times New Roman" w:eastAsia="Courier New" w:hAnsi="Times New Roman" w:cs="Times New Roman"/>
          <w:color w:val="000000"/>
          <w:sz w:val="24"/>
          <w:szCs w:val="24"/>
          <w:lang w:eastAsia="ru-RU" w:bidi="ru-RU"/>
        </w:rPr>
        <w:t xml:space="preserve"> религиозная философия.</w:t>
      </w:r>
    </w:p>
    <w:p w:rsidR="004A6801" w:rsidRPr="004A6801" w:rsidRDefault="004A6801" w:rsidP="004A6801">
      <w:pPr>
        <w:widowControl w:val="0"/>
        <w:spacing w:after="0" w:line="240" w:lineRule="auto"/>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Методические рекомендации по выполнению рефератов, контрольных работ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4A6801">
        <w:rPr>
          <w:rFonts w:ascii="Times New Roman" w:eastAsia="Courier New" w:hAnsi="Times New Roman" w:cs="Times New Roman"/>
          <w:color w:val="000000"/>
          <w:sz w:val="24"/>
          <w:szCs w:val="24"/>
          <w:lang w:eastAsia="ru-RU" w:bidi="ru-RU"/>
        </w:rPr>
        <w:t>Word</w:t>
      </w:r>
      <w:proofErr w:type="spellEnd"/>
      <w:r w:rsidRPr="004A6801">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4A6801">
        <w:rPr>
          <w:rFonts w:ascii="Times New Roman" w:eastAsia="Courier New" w:hAnsi="Times New Roman" w:cs="Times New Roman"/>
          <w:color w:val="000000"/>
          <w:sz w:val="24"/>
          <w:szCs w:val="24"/>
          <w:lang w:eastAsia="ru-RU" w:bidi="ru-RU"/>
        </w:rPr>
        <w:t>Times</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New</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Roman</w:t>
      </w:r>
      <w:proofErr w:type="spellEnd"/>
      <w:r w:rsidRPr="004A6801">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4A6801" w:rsidRPr="004A6801" w:rsidRDefault="004A6801" w:rsidP="004A6801">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Критерии оценки: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Оценка «отлично» ставится, если выполнены все требования к написанию и защите </w:t>
      </w:r>
      <w:r w:rsidRPr="004A6801">
        <w:rPr>
          <w:rFonts w:ascii="Times New Roman" w:eastAsia="Courier New" w:hAnsi="Times New Roman" w:cs="Times New Roman"/>
          <w:color w:val="000000"/>
          <w:sz w:val="24"/>
          <w:szCs w:val="24"/>
          <w:lang w:eastAsia="ru-RU" w:bidi="ru-RU"/>
        </w:rPr>
        <w:lastRenderedPageBreak/>
        <w:t>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4A6801" w:rsidRPr="004A6801" w:rsidRDefault="004A6801" w:rsidP="004A6801">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Одним из видов формирования компетенции являются участие в практических (семинарских).</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Для подготовки к семинару необходимо взять план семинарского занятия (у преподавателя или на кафедре).</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Важно запомнить, что любой источник должен нести достоверную информацию, особенно это относится к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-ресурсам. При использовании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изучения темы анализируйте несколько источников. Используйте периодическую печать - специальные журналы.</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Полезным будет работа с электронными учебниками и учебными пособиями в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-библиотеках. Зарегистрируйтесь в. электронно-библиотечной системе www.iprbookshop.ru</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Принимайте участие в дискуссиях, круглых столах, так как они развивают ваши навыки коммуникативного общения.</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При возникновении трудностей в процессе подготовки взаимодействуйте с </w:t>
      </w:r>
      <w:r w:rsidRPr="004A6801">
        <w:rPr>
          <w:rFonts w:ascii="Times New Roman" w:eastAsia="Courier New" w:hAnsi="Times New Roman" w:cs="Times New Roman"/>
          <w:color w:val="000000"/>
          <w:sz w:val="24"/>
          <w:szCs w:val="24"/>
          <w:lang w:eastAsia="ru-RU" w:bidi="ru-RU"/>
        </w:rPr>
        <w:lastRenderedPageBreak/>
        <w:t>преподавателем, консультируйтесь по самостоятельному изучению темы.</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Процедуры оценивания включают в себя текущий контроль и промежуточную аттестацию.</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Промежуточная аттестация проводится в форме экзамена.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«___» ___________ 2020</w:t>
      </w:r>
      <w:r w:rsidRPr="004A6801">
        <w:rPr>
          <w:rFonts w:ascii="Times New Roman" w:eastAsia="Courier New" w:hAnsi="Times New Roman" w:cs="Times New Roman"/>
          <w:color w:val="000000"/>
          <w:sz w:val="24"/>
          <w:szCs w:val="24"/>
          <w:lang w:eastAsia="ru-RU" w:bidi="ru-RU"/>
        </w:rPr>
        <w:t>г.</w:t>
      </w: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p>
    <w:p w:rsidR="004A6801" w:rsidRPr="004A6801" w:rsidRDefault="004A6801" w:rsidP="004A6801">
      <w:pPr>
        <w:widowControl w:val="0"/>
        <w:spacing w:after="0" w:line="240" w:lineRule="auto"/>
        <w:jc w:val="both"/>
        <w:rPr>
          <w:rFonts w:ascii="Times New Roman" w:eastAsia="Courier New" w:hAnsi="Times New Roman" w:cs="Times New Roman"/>
          <w:color w:val="000000"/>
          <w:sz w:val="24"/>
          <w:szCs w:val="24"/>
          <w:lang w:eastAsia="ru-RU" w:bidi="ru-RU"/>
        </w:rPr>
      </w:pPr>
    </w:p>
    <w:p w:rsidR="004A6801" w:rsidRDefault="004A6801" w:rsidP="004A6801"/>
    <w:sectPr w:rsidR="004A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3CF"/>
    <w:multiLevelType w:val="hybridMultilevel"/>
    <w:tmpl w:val="93165F42"/>
    <w:lvl w:ilvl="0" w:tplc="A1BAE60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4F63A78"/>
    <w:multiLevelType w:val="hybridMultilevel"/>
    <w:tmpl w:val="77043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F42A74"/>
    <w:multiLevelType w:val="hybridMultilevel"/>
    <w:tmpl w:val="DB7823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A430A4E"/>
    <w:multiLevelType w:val="hybridMultilevel"/>
    <w:tmpl w:val="65D644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CDF2537"/>
    <w:multiLevelType w:val="hybridMultilevel"/>
    <w:tmpl w:val="EC9A8B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0E1EA1"/>
    <w:multiLevelType w:val="hybridMultilevel"/>
    <w:tmpl w:val="F700818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054C22"/>
    <w:multiLevelType w:val="hybridMultilevel"/>
    <w:tmpl w:val="18829A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24C2FFA"/>
    <w:multiLevelType w:val="hybridMultilevel"/>
    <w:tmpl w:val="C7F69BFC"/>
    <w:lvl w:ilvl="0" w:tplc="96C219B2">
      <w:start w:val="16"/>
      <w:numFmt w:val="decimal"/>
      <w:lvlText w:val="%1."/>
      <w:lvlJc w:val="left"/>
      <w:pPr>
        <w:ind w:left="720" w:hanging="360"/>
      </w:pPr>
      <w:rPr>
        <w:rFonts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204E17"/>
    <w:multiLevelType w:val="hybridMultilevel"/>
    <w:tmpl w:val="2EB434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07F45CE"/>
    <w:multiLevelType w:val="hybridMultilevel"/>
    <w:tmpl w:val="6D7EEC78"/>
    <w:lvl w:ilvl="0" w:tplc="5C00FE7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0903BFD"/>
    <w:multiLevelType w:val="hybridMultilevel"/>
    <w:tmpl w:val="6C94FCB8"/>
    <w:lvl w:ilvl="0" w:tplc="D9A6323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5091A70"/>
    <w:multiLevelType w:val="hybridMultilevel"/>
    <w:tmpl w:val="3C3AF898"/>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77921ED"/>
    <w:multiLevelType w:val="hybridMultilevel"/>
    <w:tmpl w:val="CE38FAF4"/>
    <w:lvl w:ilvl="0" w:tplc="A1BAE60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F7B5C5F"/>
    <w:multiLevelType w:val="hybridMultilevel"/>
    <w:tmpl w:val="2FC280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2"/>
  </w:num>
  <w:num w:numId="4">
    <w:abstractNumId w:val="5"/>
  </w:num>
  <w:num w:numId="5">
    <w:abstractNumId w:val="4"/>
  </w:num>
  <w:num w:numId="6">
    <w:abstractNumId w:val="3"/>
  </w:num>
  <w:num w:numId="7">
    <w:abstractNumId w:val="14"/>
  </w:num>
  <w:num w:numId="8">
    <w:abstractNumId w:val="9"/>
  </w:num>
  <w:num w:numId="9">
    <w:abstractNumId w:val="7"/>
  </w:num>
  <w:num w:numId="10">
    <w:abstractNumId w:val="2"/>
  </w:num>
  <w:num w:numId="11">
    <w:abstractNumId w:val="13"/>
  </w:num>
  <w:num w:numId="12">
    <w:abstractNumId w:val="0"/>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E"/>
    <w:rsid w:val="00152557"/>
    <w:rsid w:val="001F1BB3"/>
    <w:rsid w:val="001F5BD6"/>
    <w:rsid w:val="00225021"/>
    <w:rsid w:val="00412C2E"/>
    <w:rsid w:val="004A6801"/>
    <w:rsid w:val="006850B7"/>
    <w:rsid w:val="007C5F77"/>
    <w:rsid w:val="009A7010"/>
    <w:rsid w:val="00A63000"/>
    <w:rsid w:val="00B1627C"/>
    <w:rsid w:val="00C20814"/>
    <w:rsid w:val="00F362FC"/>
    <w:rsid w:val="00F756F0"/>
    <w:rsid w:val="00FE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915E"/>
  <w15:chartTrackingRefBased/>
  <w15:docId w15:val="{D5FFD7F2-495E-4B6C-946A-8194B12E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5F92"/>
    <w:pPr>
      <w:spacing w:after="0" w:line="240" w:lineRule="auto"/>
    </w:pPr>
    <w:rPr>
      <w:rFonts w:ascii="Calibri" w:eastAsia="Calibri" w:hAnsi="Calibri" w:cs="Times New Roman"/>
    </w:rPr>
  </w:style>
  <w:style w:type="table" w:styleId="a4">
    <w:name w:val="Table Grid"/>
    <w:basedOn w:val="a1"/>
    <w:uiPriority w:val="39"/>
    <w:rsid w:val="004A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20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2874</Words>
  <Characters>16383</Characters>
  <Application>Microsoft Office Word</Application>
  <DocSecurity>0</DocSecurity>
  <Lines>136</Lines>
  <Paragraphs>38</Paragraphs>
  <ScaleCrop>false</ScaleCrop>
  <Company>SPecialiST RePack</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18</cp:revision>
  <dcterms:created xsi:type="dcterms:W3CDTF">2020-12-03T12:44:00Z</dcterms:created>
  <dcterms:modified xsi:type="dcterms:W3CDTF">2020-12-03T13:10:00Z</dcterms:modified>
</cp:coreProperties>
</file>