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4E" w:rsidRPr="00E80BA0" w:rsidRDefault="00C0444E" w:rsidP="00597C70">
      <w:pPr>
        <w:tabs>
          <w:tab w:val="center" w:pos="9356"/>
        </w:tabs>
        <w:spacing w:after="0" w:line="240" w:lineRule="auto"/>
        <w:ind w:left="-142" w:right="1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722B2C" w:rsidRPr="00E80BA0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722B2C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Pr="00E80BA0">
        <w:rPr>
          <w:rFonts w:ascii="Times New Roman" w:hAnsi="Times New Roman" w:cs="Times New Roman"/>
          <w:sz w:val="28"/>
          <w:szCs w:val="28"/>
        </w:rPr>
        <w:t>ОБРАЗОВАНИЯ И РОССИЙСКОЙ ФЕДЕРАЦИИ</w:t>
      </w:r>
    </w:p>
    <w:p w:rsidR="00C0444E" w:rsidRPr="00E80BA0" w:rsidRDefault="00C0444E" w:rsidP="00597C70">
      <w:pPr>
        <w:spacing w:after="0" w:line="240" w:lineRule="auto"/>
        <w:ind w:right="414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0444E" w:rsidRPr="00E80BA0" w:rsidRDefault="00C0444E" w:rsidP="00C0444E">
      <w:pPr>
        <w:spacing w:after="100" w:afterAutospacing="1" w:line="240" w:lineRule="auto"/>
        <w:ind w:right="414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663237" w:rsidRDefault="00663237" w:rsidP="00663237">
      <w:pPr>
        <w:ind w:left="1916" w:right="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ФИЗИКО-МАТЕМАТИЧЕСКИЙ ФАКУЛЬТЕТ                                                                                           Кафедра          </w:t>
      </w:r>
    </w:p>
    <w:p w:rsidR="00663237" w:rsidRDefault="00663237" w:rsidP="00663237">
      <w:pPr>
        <w:ind w:left="1916" w:right="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«Прикладная математика и компьютерные технологии»                      </w:t>
      </w:r>
    </w:p>
    <w:p w:rsidR="00597C70" w:rsidRPr="00EC3D7D" w:rsidRDefault="00597C70" w:rsidP="004B3D14">
      <w:pPr>
        <w:ind w:left="1295" w:right="12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44E" w:rsidRPr="00C0444E" w:rsidRDefault="00C0444E" w:rsidP="00C0444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44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0444E" w:rsidRPr="00C0444E" w:rsidRDefault="00C0444E" w:rsidP="00C0444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44E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4B3D14" w:rsidRDefault="004B3D14" w:rsidP="00C0444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44E">
        <w:rPr>
          <w:rFonts w:ascii="Times New Roman" w:hAnsi="Times New Roman" w:cs="Times New Roman"/>
          <w:b/>
          <w:sz w:val="28"/>
          <w:szCs w:val="28"/>
        </w:rPr>
        <w:t>«</w:t>
      </w:r>
      <w:r w:rsidRPr="00C0444E">
        <w:rPr>
          <w:rFonts w:ascii="Times New Roman" w:hAnsi="Times New Roman" w:cs="Times New Roman"/>
          <w:b/>
          <w:color w:val="000000"/>
          <w:sz w:val="28"/>
          <w:szCs w:val="28"/>
        </w:rPr>
        <w:t>Научные исследования»</w:t>
      </w:r>
    </w:p>
    <w:p w:rsidR="0006452E" w:rsidRPr="00C0444E" w:rsidRDefault="0006452E" w:rsidP="00C0444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22" w:type="dxa"/>
        <w:tblInd w:w="142" w:type="dxa"/>
        <w:tblCellMar>
          <w:top w:w="9" w:type="dxa"/>
          <w:right w:w="321" w:type="dxa"/>
        </w:tblCellMar>
        <w:tblLook w:val="04A0"/>
      </w:tblPr>
      <w:tblGrid>
        <w:gridCol w:w="4786"/>
        <w:gridCol w:w="4536"/>
      </w:tblGrid>
      <w:tr w:rsidR="004B3D14" w:rsidRPr="00EC3D7D" w:rsidTr="002214E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4B3D14" w:rsidRPr="00EC3D7D" w:rsidTr="002214E4">
        <w:trPr>
          <w:trHeight w:val="6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4B3D14" w:rsidRPr="00EC3D7D" w:rsidTr="002214E4">
        <w:trPr>
          <w:trHeight w:val="6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4B3D14" w:rsidRPr="00EC3D7D" w:rsidTr="002214E4">
        <w:trPr>
          <w:trHeight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4B3D14" w:rsidRPr="00EC3D7D" w:rsidTr="002214E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 года, 5 лет</w:t>
            </w:r>
          </w:p>
        </w:tc>
      </w:tr>
      <w:tr w:rsidR="004B3D14" w:rsidRPr="00EC3D7D" w:rsidTr="002214E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4B3D1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189 з.</w:t>
            </w:r>
            <w:r w:rsidR="00597C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е.</w:t>
            </w:r>
          </w:p>
        </w:tc>
      </w:tr>
      <w:tr w:rsidR="004B3D14" w:rsidRPr="00EC3D7D" w:rsidTr="002214E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EC3D7D" w:rsidRDefault="004B3D14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EC3D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Код дисциплины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14" w:rsidRPr="00047944" w:rsidRDefault="00047944" w:rsidP="004B3D1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047944">
              <w:rPr>
                <w:rFonts w:ascii="Times New Roman" w:eastAsia="Times New Roman" w:hAnsi="Times New Roman" w:cs="Times New Roman"/>
                <w:sz w:val="28"/>
                <w:szCs w:val="28"/>
              </w:rPr>
              <w:t>Б.3.В.01(Н)</w:t>
            </w:r>
          </w:p>
        </w:tc>
      </w:tr>
    </w:tbl>
    <w:p w:rsidR="004B3D14" w:rsidRPr="00EC3D7D" w:rsidRDefault="004B3D14" w:rsidP="004B3D14">
      <w:pPr>
        <w:spacing w:after="78" w:line="254" w:lineRule="auto"/>
        <w:ind w:left="9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3D14" w:rsidRDefault="004B3D14" w:rsidP="004B3D14">
      <w:pPr>
        <w:spacing w:after="109" w:line="254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C0444E" w:rsidRDefault="00C0444E" w:rsidP="004B3D14">
      <w:pPr>
        <w:spacing w:after="109" w:line="254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663237" w:rsidRDefault="00663237" w:rsidP="004B3D14">
      <w:pPr>
        <w:spacing w:after="109" w:line="254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663237" w:rsidRDefault="00663237" w:rsidP="004B3D14">
      <w:pPr>
        <w:spacing w:after="109" w:line="254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C0444E" w:rsidRPr="00EC3D7D" w:rsidRDefault="00C0444E" w:rsidP="004B3D14">
      <w:pPr>
        <w:spacing w:after="109" w:line="254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4B3D14" w:rsidRPr="00EC3D7D" w:rsidRDefault="00C0444E" w:rsidP="004B3D14">
      <w:pPr>
        <w:spacing w:after="5" w:line="247" w:lineRule="auto"/>
        <w:ind w:left="575"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Грозный </w:t>
      </w:r>
      <w:r w:rsidR="004B3D14" w:rsidRPr="00EC3D7D">
        <w:rPr>
          <w:rFonts w:ascii="Times New Roman" w:hAnsi="Times New Roman" w:cs="Times New Roman"/>
          <w:sz w:val="28"/>
          <w:szCs w:val="28"/>
        </w:rPr>
        <w:t>20</w:t>
      </w:r>
      <w:r w:rsidR="00663237">
        <w:rPr>
          <w:rFonts w:ascii="Times New Roman" w:hAnsi="Times New Roman" w:cs="Times New Roman"/>
          <w:sz w:val="28"/>
          <w:szCs w:val="28"/>
        </w:rPr>
        <w:t>20</w:t>
      </w:r>
    </w:p>
    <w:p w:rsidR="006A4BBD" w:rsidRPr="003E13F9" w:rsidRDefault="006A4BBD" w:rsidP="00BC44E6">
      <w:pPr>
        <w:pStyle w:val="21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9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Pr="003E13F9">
        <w:rPr>
          <w:rFonts w:ascii="Times New Roman" w:hAnsi="Times New Roman" w:cs="Times New Roman"/>
          <w:color w:val="000000"/>
          <w:sz w:val="28"/>
          <w:szCs w:val="28"/>
        </w:rPr>
        <w:t>Научные исследования</w:t>
      </w:r>
      <w:r w:rsidRPr="003E13F9">
        <w:rPr>
          <w:rFonts w:ascii="Times New Roman" w:hAnsi="Times New Roman" w:cs="Times New Roman"/>
          <w:sz w:val="28"/>
          <w:szCs w:val="28"/>
        </w:rPr>
        <w:t xml:space="preserve">» /сост. Т.С. Алероев – Грозный: ФГБОУ ВО «Чеченский государственный университет», </w:t>
      </w:r>
      <w:r w:rsidR="009A6480">
        <w:rPr>
          <w:sz w:val="28"/>
          <w:szCs w:val="28"/>
        </w:rPr>
        <w:t>201</w:t>
      </w:r>
      <w:r w:rsidR="00B9132D">
        <w:rPr>
          <w:sz w:val="28"/>
          <w:szCs w:val="28"/>
        </w:rPr>
        <w:t>8</w:t>
      </w:r>
      <w:r w:rsidRPr="003E13F9">
        <w:rPr>
          <w:rFonts w:ascii="Times New Roman" w:hAnsi="Times New Roman" w:cs="Times New Roman"/>
          <w:sz w:val="28"/>
          <w:szCs w:val="28"/>
        </w:rPr>
        <w:t>.</w:t>
      </w:r>
    </w:p>
    <w:p w:rsidR="006A4BBD" w:rsidRPr="003E13F9" w:rsidRDefault="006A4BBD" w:rsidP="00BC44E6">
      <w:pPr>
        <w:spacing w:after="218" w:line="360" w:lineRule="auto"/>
        <w:ind w:left="18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after="220" w:line="360" w:lineRule="auto"/>
        <w:ind w:left="18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3F9">
        <w:rPr>
          <w:rFonts w:ascii="Times New Roman" w:hAnsi="Times New Roman" w:cs="Times New Roman"/>
          <w:sz w:val="28"/>
          <w:szCs w:val="28"/>
        </w:rPr>
        <w:t>Рабочая программа рассмотрена и одобрена на заседании кафедры   «</w:t>
      </w:r>
      <w:bookmarkStart w:id="0" w:name="_GoBack"/>
      <w:r w:rsidR="0006452E" w:rsidRPr="0006452E">
        <w:rPr>
          <w:rFonts w:ascii="Times New Roman" w:hAnsi="Times New Roman" w:cs="Times New Roman"/>
          <w:sz w:val="28"/>
          <w:szCs w:val="28"/>
        </w:rPr>
        <w:t>Прикладная математика и компьютерные технологии</w:t>
      </w:r>
      <w:bookmarkEnd w:id="0"/>
      <w:r w:rsidRPr="003E13F9">
        <w:rPr>
          <w:rFonts w:ascii="Times New Roman" w:hAnsi="Times New Roman" w:cs="Times New Roman"/>
          <w:sz w:val="28"/>
          <w:szCs w:val="28"/>
        </w:rPr>
        <w:t>», рекомендована к использованию в учебном процессе (прото</w:t>
      </w:r>
      <w:r w:rsidR="00BC44E6">
        <w:rPr>
          <w:rFonts w:ascii="Times New Roman" w:hAnsi="Times New Roman" w:cs="Times New Roman"/>
          <w:sz w:val="28"/>
          <w:szCs w:val="28"/>
        </w:rPr>
        <w:t xml:space="preserve">кол № 01 от </w:t>
      </w:r>
      <w:r w:rsidR="00663237">
        <w:rPr>
          <w:sz w:val="28"/>
          <w:szCs w:val="28"/>
        </w:rPr>
        <w:t>11</w:t>
      </w:r>
      <w:r w:rsidR="004927BF">
        <w:rPr>
          <w:sz w:val="28"/>
          <w:szCs w:val="28"/>
        </w:rPr>
        <w:t>.09.20</w:t>
      </w:r>
      <w:r w:rsidR="00663237">
        <w:rPr>
          <w:sz w:val="28"/>
          <w:szCs w:val="28"/>
        </w:rPr>
        <w:t>20</w:t>
      </w:r>
      <w:r w:rsidR="004927BF">
        <w:rPr>
          <w:sz w:val="28"/>
          <w:szCs w:val="28"/>
        </w:rPr>
        <w:t xml:space="preserve"> </w:t>
      </w:r>
      <w:r w:rsidR="00BC44E6">
        <w:rPr>
          <w:rFonts w:ascii="Times New Roman" w:hAnsi="Times New Roman" w:cs="Times New Roman"/>
          <w:sz w:val="28"/>
          <w:szCs w:val="28"/>
        </w:rPr>
        <w:t xml:space="preserve">г.). </w:t>
      </w:r>
      <w:r w:rsidRPr="003E13F9">
        <w:rPr>
          <w:rFonts w:ascii="Times New Roman" w:hAnsi="Times New Roman" w:cs="Times New Roman"/>
          <w:sz w:val="28"/>
          <w:szCs w:val="28"/>
        </w:rPr>
        <w:t>Рабочая программа составлена с учетом Федерального государственного обра</w:t>
      </w:r>
      <w:r w:rsidR="00BC44E6">
        <w:rPr>
          <w:rFonts w:ascii="Times New Roman" w:hAnsi="Times New Roman" w:cs="Times New Roman"/>
          <w:sz w:val="28"/>
          <w:szCs w:val="28"/>
        </w:rPr>
        <w:t xml:space="preserve">зовательного стандарта высшего </w:t>
      </w:r>
      <w:r w:rsidRPr="003E13F9">
        <w:rPr>
          <w:rFonts w:ascii="Times New Roman" w:hAnsi="Times New Roman" w:cs="Times New Roman"/>
          <w:sz w:val="28"/>
          <w:szCs w:val="28"/>
        </w:rPr>
        <w:t>образования по направлению подготовки 01.06.01 Математика и механика (уровень подготовки кадров высше</w:t>
      </w:r>
      <w:r w:rsidR="00BC44E6">
        <w:rPr>
          <w:rFonts w:ascii="Times New Roman" w:hAnsi="Times New Roman" w:cs="Times New Roman"/>
          <w:sz w:val="28"/>
          <w:szCs w:val="28"/>
        </w:rPr>
        <w:t xml:space="preserve">й квалификации), утвержденного </w:t>
      </w:r>
      <w:r w:rsidRPr="003E13F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30.07.2014 г. № 866.</w:t>
      </w:r>
    </w:p>
    <w:p w:rsidR="006A4BBD" w:rsidRPr="003E13F9" w:rsidRDefault="006A4BBD" w:rsidP="00BC4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line="360" w:lineRule="auto"/>
        <w:ind w:left="17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line="360" w:lineRule="auto"/>
        <w:ind w:left="63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line="360" w:lineRule="auto"/>
        <w:ind w:left="63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line="360" w:lineRule="auto"/>
        <w:ind w:left="63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line="360" w:lineRule="auto"/>
        <w:ind w:left="63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line="360" w:lineRule="auto"/>
        <w:ind w:left="63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after="14" w:line="360" w:lineRule="auto"/>
        <w:ind w:left="99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BD" w:rsidRPr="003E13F9" w:rsidRDefault="006A4BBD" w:rsidP="00BC44E6">
      <w:pPr>
        <w:spacing w:line="36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3E13F9">
        <w:rPr>
          <w:rFonts w:ascii="Times New Roman" w:hAnsi="Times New Roman" w:cs="Times New Roman"/>
          <w:sz w:val="28"/>
          <w:szCs w:val="28"/>
        </w:rPr>
        <w:t xml:space="preserve"> Т.С. Алероев, </w:t>
      </w:r>
      <w:r w:rsidR="009A6480">
        <w:rPr>
          <w:sz w:val="28"/>
          <w:szCs w:val="28"/>
        </w:rPr>
        <w:t>20</w:t>
      </w:r>
      <w:r w:rsidR="00663237">
        <w:rPr>
          <w:sz w:val="28"/>
          <w:szCs w:val="28"/>
        </w:rPr>
        <w:t>20</w:t>
      </w:r>
    </w:p>
    <w:p w:rsidR="006A4BBD" w:rsidRPr="003E13F9" w:rsidRDefault="006A4BBD" w:rsidP="00BC44E6">
      <w:pPr>
        <w:spacing w:line="36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3E13F9">
        <w:rPr>
          <w:rFonts w:ascii="Times New Roman" w:hAnsi="Times New Roman" w:cs="Times New Roman"/>
          <w:sz w:val="28"/>
          <w:szCs w:val="28"/>
        </w:rPr>
        <w:t xml:space="preserve"> ФГБОУ ВО «Чеченский государственный университет», </w:t>
      </w:r>
      <w:r w:rsidR="009A6480">
        <w:rPr>
          <w:sz w:val="28"/>
          <w:szCs w:val="28"/>
        </w:rPr>
        <w:t>20</w:t>
      </w:r>
      <w:r w:rsidR="00663237">
        <w:rPr>
          <w:sz w:val="28"/>
          <w:szCs w:val="28"/>
        </w:rPr>
        <w:t>20</w:t>
      </w:r>
    </w:p>
    <w:p w:rsidR="00300894" w:rsidRDefault="00300894" w:rsidP="00300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94" w:rsidRDefault="00300894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00894" w:rsidRDefault="00300894" w:rsidP="00300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94" w:rsidRPr="00300894" w:rsidRDefault="00300894" w:rsidP="00C0444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94">
        <w:rPr>
          <w:rFonts w:ascii="Times New Roman" w:hAnsi="Times New Roman" w:cs="Times New Roman"/>
          <w:sz w:val="28"/>
          <w:szCs w:val="28"/>
        </w:rPr>
        <w:t xml:space="preserve">I. Общие положения  </w:t>
      </w:r>
      <w:r w:rsidR="00687C1E">
        <w:rPr>
          <w:rFonts w:ascii="Times New Roman" w:hAnsi="Times New Roman" w:cs="Times New Roman"/>
          <w:sz w:val="28"/>
          <w:szCs w:val="28"/>
        </w:rPr>
        <w:t>н</w:t>
      </w:r>
      <w:r w:rsidR="00687C1E" w:rsidRPr="00B66FCD">
        <w:rPr>
          <w:rFonts w:ascii="Times New Roman" w:hAnsi="Times New Roman" w:cs="Times New Roman"/>
          <w:sz w:val="28"/>
          <w:szCs w:val="28"/>
        </w:rPr>
        <w:t>аучно-исследовательск</w:t>
      </w:r>
      <w:r w:rsidR="00687C1E">
        <w:rPr>
          <w:rFonts w:ascii="Times New Roman" w:hAnsi="Times New Roman" w:cs="Times New Roman"/>
          <w:sz w:val="28"/>
          <w:szCs w:val="28"/>
        </w:rPr>
        <w:t>ой</w:t>
      </w:r>
      <w:r w:rsidR="00687C1E" w:rsidRPr="00B66FC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87C1E">
        <w:rPr>
          <w:rFonts w:ascii="Times New Roman" w:hAnsi="Times New Roman" w:cs="Times New Roman"/>
          <w:sz w:val="28"/>
          <w:szCs w:val="28"/>
        </w:rPr>
        <w:t>ы(</w:t>
      </w:r>
      <w:r w:rsidRPr="00300894">
        <w:rPr>
          <w:rFonts w:ascii="Times New Roman" w:hAnsi="Times New Roman" w:cs="Times New Roman"/>
          <w:sz w:val="28"/>
          <w:szCs w:val="28"/>
        </w:rPr>
        <w:t>НИР</w:t>
      </w:r>
      <w:r w:rsidR="00687C1E">
        <w:rPr>
          <w:rFonts w:ascii="Times New Roman" w:hAnsi="Times New Roman" w:cs="Times New Roman"/>
          <w:sz w:val="28"/>
          <w:szCs w:val="28"/>
        </w:rPr>
        <w:t>)</w:t>
      </w:r>
      <w:r w:rsidRPr="00300894">
        <w:rPr>
          <w:rFonts w:ascii="Times New Roman" w:hAnsi="Times New Roman" w:cs="Times New Roman"/>
          <w:sz w:val="28"/>
          <w:szCs w:val="28"/>
        </w:rPr>
        <w:t xml:space="preserve"> аспиранта </w:t>
      </w:r>
    </w:p>
    <w:p w:rsidR="00C0444E" w:rsidRDefault="00300894" w:rsidP="00C0444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94">
        <w:rPr>
          <w:rFonts w:ascii="Times New Roman" w:hAnsi="Times New Roman" w:cs="Times New Roman"/>
          <w:sz w:val="28"/>
          <w:szCs w:val="28"/>
        </w:rPr>
        <w:t>II. Цели и задачи научно-исследовательской работы аспиранта</w:t>
      </w:r>
      <w:r w:rsidR="00C0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44" w:rsidRDefault="00300894" w:rsidP="00C0444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94">
        <w:rPr>
          <w:rFonts w:ascii="Times New Roman" w:hAnsi="Times New Roman" w:cs="Times New Roman"/>
          <w:sz w:val="28"/>
          <w:szCs w:val="28"/>
        </w:rPr>
        <w:t xml:space="preserve">III. Содержание научно-исследовательской работы </w:t>
      </w:r>
    </w:p>
    <w:p w:rsidR="00047944" w:rsidRDefault="00300894" w:rsidP="00C0444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94">
        <w:rPr>
          <w:rFonts w:ascii="Times New Roman" w:hAnsi="Times New Roman" w:cs="Times New Roman"/>
          <w:sz w:val="28"/>
          <w:szCs w:val="28"/>
        </w:rPr>
        <w:t>IV. Сроки проведения и основные этапы научно- исследовательской работы</w:t>
      </w:r>
      <w:r w:rsidR="00C0444E">
        <w:rPr>
          <w:rFonts w:ascii="Times New Roman" w:hAnsi="Times New Roman" w:cs="Times New Roman"/>
          <w:sz w:val="28"/>
          <w:szCs w:val="28"/>
        </w:rPr>
        <w:t xml:space="preserve"> </w:t>
      </w:r>
      <w:r w:rsidRPr="00300894">
        <w:rPr>
          <w:rFonts w:ascii="Times New Roman" w:hAnsi="Times New Roman" w:cs="Times New Roman"/>
          <w:sz w:val="28"/>
          <w:szCs w:val="28"/>
        </w:rPr>
        <w:t>V. Руководство и контроль научно-исследовательской работы аспиранта</w:t>
      </w:r>
    </w:p>
    <w:p w:rsidR="00047944" w:rsidRDefault="00126053" w:rsidP="00C0444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053">
        <w:rPr>
          <w:rFonts w:ascii="Times New Roman" w:hAnsi="Times New Roman" w:cs="Times New Roman"/>
          <w:sz w:val="28"/>
          <w:szCs w:val="28"/>
        </w:rPr>
        <w:t xml:space="preserve">VI. </w:t>
      </w:r>
      <w:r w:rsidRPr="00126053">
        <w:rPr>
          <w:rFonts w:ascii="Times New Roman" w:hAnsi="Times New Roman" w:cs="Times New Roman"/>
          <w:bCs/>
          <w:color w:val="000000"/>
          <w:sz w:val="28"/>
          <w:szCs w:val="28"/>
        </w:rPr>
        <w:t>Научно-исследовательские и научно-производственные технологии, используемые при выполнении научных исследований</w:t>
      </w:r>
      <w:r w:rsidR="000479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00894" w:rsidRPr="00126053" w:rsidRDefault="00300894" w:rsidP="00C0444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053">
        <w:rPr>
          <w:rFonts w:ascii="Times New Roman" w:hAnsi="Times New Roman" w:cs="Times New Roman"/>
          <w:sz w:val="28"/>
          <w:szCs w:val="28"/>
        </w:rPr>
        <w:t>VII.</w:t>
      </w:r>
      <w:r w:rsidRPr="00126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Учебно-методическое обеспечение,  информационное обеспечение и м</w:t>
      </w:r>
      <w:r w:rsidRPr="00126053">
        <w:rPr>
          <w:rFonts w:ascii="Times New Roman" w:hAnsi="Times New Roman" w:cs="Times New Roman"/>
          <w:bCs/>
          <w:noProof/>
          <w:sz w:val="28"/>
          <w:szCs w:val="28"/>
        </w:rPr>
        <w:t>атериально-техническое обеспечение</w:t>
      </w:r>
      <w:r w:rsidRPr="00126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научных исследований</w:t>
      </w:r>
    </w:p>
    <w:p w:rsidR="00300894" w:rsidRPr="00126053" w:rsidRDefault="00300894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94" w:rsidRDefault="00300894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94" w:rsidRDefault="00300894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7D" w:rsidRDefault="00EC3D7D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7D" w:rsidRDefault="00EC3D7D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7D" w:rsidRDefault="00EC3D7D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7D" w:rsidRDefault="00EC3D7D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7D" w:rsidRDefault="00EC3D7D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7D" w:rsidRDefault="00EC3D7D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7D" w:rsidRDefault="00EC3D7D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7D" w:rsidRDefault="00EC3D7D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44E" w:rsidRDefault="00C0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2579" w:rsidRDefault="00B66FCD" w:rsidP="00C044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44E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Pr="00B66FCD">
        <w:rPr>
          <w:rFonts w:ascii="Times New Roman" w:hAnsi="Times New Roman" w:cs="Times New Roman"/>
          <w:b/>
          <w:sz w:val="28"/>
          <w:szCs w:val="28"/>
        </w:rPr>
        <w:t xml:space="preserve"> Общие положения </w:t>
      </w:r>
      <w:r w:rsidR="00687C1E" w:rsidRPr="00687C1E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</w:t>
      </w:r>
      <w:r w:rsidR="00C04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FCD">
        <w:rPr>
          <w:rFonts w:ascii="Times New Roman" w:hAnsi="Times New Roman" w:cs="Times New Roman"/>
          <w:b/>
          <w:sz w:val="28"/>
          <w:szCs w:val="28"/>
        </w:rPr>
        <w:t>аспиранта</w:t>
      </w:r>
    </w:p>
    <w:p w:rsidR="00ED2579" w:rsidRPr="00E53CA8" w:rsidRDefault="00ED2579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CA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государст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венным образовательным стандарто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 xml:space="preserve">м по направлению подготовки 01.06.01 – Математика и механика, направленности "Дифференциальные уравнения, динамические системы и оптимальное управление" раздел основной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программы«Научные исследования»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Блок 3, индекс </w:t>
      </w:r>
      <w:r w:rsidR="00047944" w:rsidRPr="00047944">
        <w:rPr>
          <w:rFonts w:ascii="Times New Roman" w:eastAsia="Times New Roman" w:hAnsi="Times New Roman" w:cs="Times New Roman"/>
          <w:sz w:val="28"/>
          <w:szCs w:val="28"/>
        </w:rPr>
        <w:t>Б.3.В.01(Н)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>является обязательным. Содержание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CA8">
        <w:rPr>
          <w:rFonts w:ascii="Times New Roman" w:hAnsi="Times New Roman" w:cs="Times New Roman"/>
          <w:bCs/>
          <w:color w:val="000000"/>
          <w:sz w:val="28"/>
          <w:szCs w:val="28"/>
        </w:rPr>
        <w:t>научных исследований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вузом, т.к. данный раздел относится квариативной части.</w:t>
      </w:r>
    </w:p>
    <w:p w:rsidR="00ED2579" w:rsidRPr="00E53CA8" w:rsidRDefault="00ED2579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CA8">
        <w:rPr>
          <w:rFonts w:ascii="Times New Roman" w:hAnsi="Times New Roman" w:cs="Times New Roman"/>
          <w:color w:val="000000"/>
          <w:sz w:val="28"/>
          <w:szCs w:val="28"/>
        </w:rPr>
        <w:t>Научные исследования аспиранта представляют собой самостоятельные научные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>исследования в соответствии с направленностью программы аспирантуры и включают:</w:t>
      </w:r>
    </w:p>
    <w:p w:rsidR="00ED2579" w:rsidRDefault="00ED2579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CA8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научно-исследовательскую работу по теме диссертационного исследования и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выпускной квалификационной работы (диссертации). </w:t>
      </w:r>
    </w:p>
    <w:p w:rsidR="00ED2579" w:rsidRDefault="00ED2579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CA8">
        <w:rPr>
          <w:rFonts w:ascii="Times New Roman" w:hAnsi="Times New Roman" w:cs="Times New Roman"/>
          <w:color w:val="000000"/>
          <w:sz w:val="28"/>
          <w:szCs w:val="28"/>
        </w:rPr>
        <w:t>Выполненная программа научных исследований должна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>соответствовать критериям, установленным для научно-квалификационной работы(диссертации) на соискание ученой степени кандидата наук.</w:t>
      </w:r>
    </w:p>
    <w:p w:rsidR="00ED2579" w:rsidRPr="00E53CA8" w:rsidRDefault="00ED2579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>Научно-исследовательская работа аспиранта направлена на формирование общекультурных (универсальных) и профессиональных компетенций в соответствии с целями конкретной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579" w:rsidRPr="00E53CA8" w:rsidRDefault="00ED2579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CA8">
        <w:rPr>
          <w:rFonts w:ascii="Times New Roman" w:hAnsi="Times New Roman" w:cs="Times New Roman"/>
          <w:color w:val="000000"/>
          <w:sz w:val="28"/>
          <w:szCs w:val="28"/>
        </w:rPr>
        <w:t>Учебным планом по направлению подготовки 01.06.01  Математика и механика, направленности "Дифференциальные уравнения, динамические системы и оптимальное управление"  научные исследования предусмотрены как программа, распределенная по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>семестрам всех курсов обучения в аспирантуре.</w:t>
      </w:r>
    </w:p>
    <w:p w:rsidR="00047944" w:rsidRDefault="001049E3" w:rsidP="00047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338">
        <w:rPr>
          <w:rFonts w:ascii="Times New Roman" w:hAnsi="Times New Roman" w:cs="Times New Roman"/>
          <w:color w:val="000000"/>
          <w:sz w:val="28"/>
          <w:szCs w:val="28"/>
        </w:rPr>
        <w:t>Общая трудоемкость научных исследований в соответствии с учебным планом составляет 6804  часа</w:t>
      </w:r>
      <w:r w:rsidR="000479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44E" w:rsidRDefault="00C044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66FCD" w:rsidRDefault="00B66FCD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b/>
          <w:sz w:val="28"/>
          <w:szCs w:val="28"/>
        </w:rPr>
        <w:lastRenderedPageBreak/>
        <w:t>II. Цели и задачи научно-исследовательской работы аспиранта</w:t>
      </w:r>
    </w:p>
    <w:p w:rsidR="00ED2579" w:rsidRDefault="00B66FCD" w:rsidP="00C044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 2.1. Основной целью НИР аспиранта является развитие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условиях. </w:t>
      </w:r>
    </w:p>
    <w:p w:rsidR="00ED2579" w:rsidRDefault="00B66FCD" w:rsidP="00C044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2.2. Научно-исследовательская работа выполняется аспирантом под руководством научного руководителя по написанию кандидатской диссертации. Направление научно-исследовательских работ определяется в соответствии с формулой специальности и темой будущей диссертации. </w:t>
      </w:r>
    </w:p>
    <w:p w:rsidR="004107FE" w:rsidRDefault="00ED2579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Кафедра прикладной математики и </w:t>
      </w:r>
      <w:r w:rsidR="00307D8E">
        <w:rPr>
          <w:rFonts w:ascii="Times New Roman" w:hAnsi="Times New Roman" w:cs="Times New Roman"/>
          <w:color w:val="000000"/>
          <w:sz w:val="28"/>
          <w:szCs w:val="28"/>
        </w:rPr>
        <w:t>компьютерных технологий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, на которой реа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лизуется программа аспирантуры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профилю "Дифференциальные уравнения, динамические системы и оптимальное управление"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специальные требования к подготовке аспиранта по научно-исследовательской части программы. </w:t>
      </w:r>
    </w:p>
    <w:p w:rsidR="00ED2579" w:rsidRPr="00F25DC3" w:rsidRDefault="00ED2579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К числу специальных требований относятся: </w:t>
      </w:r>
    </w:p>
    <w:p w:rsidR="00ED2579" w:rsidRPr="00F25DC3" w:rsidRDefault="00ED2579" w:rsidP="00C0444E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владение современной проблематикой данной отрасли знания;</w:t>
      </w:r>
    </w:p>
    <w:p w:rsidR="00ED2579" w:rsidRPr="00F25DC3" w:rsidRDefault="00ED2579" w:rsidP="00C0444E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знание истории развития конкретной научной проблемы, ее роли и места в изучаемом научном направлении;</w:t>
      </w:r>
    </w:p>
    <w:p w:rsidR="00ED2579" w:rsidRPr="00F25DC3" w:rsidRDefault="00ED2579" w:rsidP="00C0444E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наличие конкретных специфических знаний по научной проблеме, изучаемой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аспирантом;</w:t>
      </w:r>
    </w:p>
    <w:p w:rsidR="00ED2579" w:rsidRDefault="00ED2579" w:rsidP="00C0444E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умение практически осуществлять научные исследования, экспериментальные работы в той или иной научной сфере, связанной с направленностью (профилем) программы аспирантуры и тематикой диссертационного исследования.</w:t>
      </w:r>
    </w:p>
    <w:p w:rsidR="00C0444E" w:rsidRDefault="00C0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7944" w:rsidRDefault="00B66FCD" w:rsidP="00C0444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lastRenderedPageBreak/>
        <w:t>2.3. Задачами НИР является:</w:t>
      </w:r>
    </w:p>
    <w:p w:rsidR="00ED2579" w:rsidRDefault="00B66FCD" w:rsidP="00C044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 - обеспечение становления профессионального научно- исследовательского мышления аспирантов, формирование у них четкого представления об основных профессиональных задачах, способах их решения; </w:t>
      </w:r>
    </w:p>
    <w:p w:rsidR="00ED2579" w:rsidRDefault="00B66FCD" w:rsidP="00C044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- формирование умений использовать современные технологии сбора информации, обработки и интерпретации полученных эмпирических данных, владение современными методами исследований; </w:t>
      </w:r>
    </w:p>
    <w:p w:rsidR="00ED2579" w:rsidRDefault="00B66FCD" w:rsidP="00C044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>- формирование готовности и базовых умений самостоятельного формулирования и решения задач, возникающих в ходе научно- исследовательской деятельности и требующих углубленных профессиональных знаний;</w:t>
      </w:r>
    </w:p>
    <w:p w:rsidR="00ED2579" w:rsidRDefault="00B66FCD" w:rsidP="00C044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 - развитие и совершенствование качеств личности, необходимых в научно-исследовательской деятельности: научная честность, настойчивость, пытливость, наблюдательность, профессиональная дисциплинированность и др.; </w:t>
      </w:r>
    </w:p>
    <w:p w:rsidR="00ED2579" w:rsidRDefault="00B66FCD" w:rsidP="00C044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- 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мастерства. </w:t>
      </w:r>
    </w:p>
    <w:p w:rsidR="00E343CC" w:rsidRPr="00E343CC" w:rsidRDefault="00E343CC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43CC">
        <w:rPr>
          <w:rFonts w:ascii="Times New Roman" w:hAnsi="Times New Roman" w:cs="Times New Roman"/>
          <w:bCs/>
          <w:color w:val="000000"/>
          <w:sz w:val="28"/>
          <w:szCs w:val="28"/>
        </w:rPr>
        <w:t>2.4. Компетенции обучающегося, формируемые в результате выполнения научных исследований:</w:t>
      </w:r>
    </w:p>
    <w:p w:rsidR="00E343CC" w:rsidRPr="004107FE" w:rsidRDefault="00E343CC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107F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а) универсальные компетенции (УК):</w:t>
      </w:r>
    </w:p>
    <w:p w:rsidR="00E343CC" w:rsidRPr="009E6C70" w:rsidRDefault="00E343CC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способность к критическому анализу и оценке современных научных достижений,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УК-1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43CC" w:rsidRPr="009E6C70" w:rsidRDefault="00E343CC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9E6C70">
        <w:rPr>
          <w:rFonts w:ascii="Times New Roman" w:hAnsi="Times New Roman" w:cs="Times New Roman"/>
          <w:color w:val="222222"/>
          <w:sz w:val="28"/>
          <w:szCs w:val="28"/>
        </w:rPr>
        <w:t xml:space="preserve"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</w:t>
      </w:r>
      <w:r w:rsidRPr="009E6C70">
        <w:rPr>
          <w:rFonts w:ascii="Times New Roman" w:hAnsi="Times New Roman" w:cs="Times New Roman"/>
          <w:color w:val="222222"/>
          <w:sz w:val="28"/>
          <w:szCs w:val="28"/>
        </w:rPr>
        <w:lastRenderedPageBreak/>
        <w:t>науки</w:t>
      </w:r>
      <w:r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Pr="009E6C70">
        <w:rPr>
          <w:rFonts w:ascii="Times New Roman" w:hAnsi="Times New Roman" w:cs="Times New Roman"/>
          <w:color w:val="222222"/>
          <w:sz w:val="28"/>
          <w:szCs w:val="28"/>
        </w:rPr>
        <w:t>УК-2</w:t>
      </w:r>
      <w:r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9E6C70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E343CC" w:rsidRPr="009E6C70" w:rsidRDefault="00E343CC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УК-3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70F0" w:rsidRPr="000B70F0" w:rsidRDefault="00E343CC" w:rsidP="00C044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УК-4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B70F0" w:rsidRPr="000B70F0">
        <w:rPr>
          <w:rFonts w:ascii="Times New Roman" w:hAnsi="Times New Roman" w:cs="Times New Roman"/>
          <w:color w:val="000000"/>
          <w:sz w:val="28"/>
          <w:szCs w:val="28"/>
        </w:rPr>
        <w:t>-способностью планировать и решать задачи собственного профессионального и личностного развития (УК-5);</w:t>
      </w:r>
    </w:p>
    <w:p w:rsidR="00E343CC" w:rsidRPr="004107FE" w:rsidRDefault="00E343CC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7F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б) общепрофессиональные компетенции(ОПК):</w:t>
      </w:r>
    </w:p>
    <w:p w:rsidR="00E343CC" w:rsidRPr="009E6C70" w:rsidRDefault="00E343CC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A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способность самостоятельно осуществлять научно-исследователь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softHyphen/>
        <w:t>скую деятельность в области математики и механики с использованием современных методов исследования и информационно-коммуникационных технологий</w:t>
      </w:r>
      <w:r w:rsidRPr="00002A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ОПК-1</w:t>
      </w:r>
      <w:r w:rsidRPr="00002A2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E6C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43CC" w:rsidRPr="004107FE" w:rsidRDefault="00E343CC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107F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в) профессиональные компетенции (ПК):</w:t>
      </w:r>
    </w:p>
    <w:p w:rsidR="000B70F0" w:rsidRPr="000B70F0" w:rsidRDefault="00E343CC" w:rsidP="00C044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-способностью к самостоятельному проведению научно-исследовательской работы и получению новых научных и прикладных результатов </w:t>
      </w:r>
      <w:r>
        <w:rPr>
          <w:rFonts w:ascii="Times New Roman" w:hAnsi="Times New Roman" w:cs="Times New Roman"/>
          <w:sz w:val="28"/>
          <w:szCs w:val="28"/>
        </w:rPr>
        <w:t>в области дифференциальных уравнений, динамических систем и оптимального управления (ПК- 1)</w:t>
      </w:r>
      <w:r w:rsidR="000B70F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</w:t>
      </w:r>
      <w:r w:rsidR="000B70F0" w:rsidRPr="000B70F0">
        <w:rPr>
          <w:rFonts w:ascii="Times New Roman" w:hAnsi="Times New Roman" w:cs="Times New Roman"/>
          <w:sz w:val="28"/>
          <w:szCs w:val="28"/>
        </w:rPr>
        <w:t>- способностью самостоятельно разрабатывать курсы по выбору для студентов вузов по профилю научной направленности (ПК-2).</w:t>
      </w:r>
    </w:p>
    <w:p w:rsidR="00ED2579" w:rsidRDefault="00ED2579" w:rsidP="00C0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дисциплины аспирант должен: </w:t>
      </w:r>
    </w:p>
    <w:p w:rsidR="00ED2579" w:rsidRPr="00F25DC3" w:rsidRDefault="00ED2579" w:rsidP="00C0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F25D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нать: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методы критического анализа и оценки современных научных достижений, а также технологии генерирования новых идей при решении исследовательских и практических задач, в том числе в междисциплинарных областях;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пути и особенности участия в работе российских и международных коллективов по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решению научных и научно-образовательных задач; методику представления результатов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научной деятельности в устной и письменной форме на государственном и иностранном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языках; особенности и способы планирования и решения задач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профессионального и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личностного развития; основные методы научных исследований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современное состояние научных исследований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дифференциальных уравнений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2579" w:rsidRPr="00CB2836" w:rsidRDefault="00ED2579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F25D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меть: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 критически анализировать с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овременные научные достижения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дифференциальных уравнений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 и оценивать их актуальность и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>новизну; генерировать новые идеи при решении исследовательских и практических задач;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C3">
        <w:rPr>
          <w:rFonts w:ascii="Times New Roman" w:hAnsi="Times New Roman" w:cs="Times New Roman"/>
          <w:color w:val="000000"/>
          <w:sz w:val="28"/>
          <w:szCs w:val="28"/>
        </w:rPr>
        <w:t xml:space="preserve">уметь строго доказать математическое утверждение, сформулировать и </w:t>
      </w:r>
      <w:r w:rsidRPr="000149BF">
        <w:rPr>
          <w:rFonts w:ascii="Times New Roman" w:hAnsi="Times New Roman" w:cs="Times New Roman"/>
          <w:color w:val="000000"/>
          <w:sz w:val="28"/>
          <w:szCs w:val="28"/>
        </w:rPr>
        <w:t>анализировать научный результат</w:t>
      </w:r>
      <w:r w:rsidRPr="00CB2836">
        <w:rPr>
          <w:rFonts w:ascii="Times New Roman" w:hAnsi="Times New Roman" w:cs="Times New Roman"/>
          <w:color w:val="000000"/>
          <w:sz w:val="28"/>
          <w:szCs w:val="28"/>
        </w:rPr>
        <w:t>; оформлять в виде научной работы и публично представлять результаты научно-исследовательской работы.</w:t>
      </w:r>
    </w:p>
    <w:p w:rsidR="00ED2579" w:rsidRPr="00CB2836" w:rsidRDefault="00ED2579" w:rsidP="00ED2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CB2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ладеть: </w:t>
      </w:r>
      <w:r w:rsidRPr="00CB2836">
        <w:rPr>
          <w:rFonts w:ascii="Times New Roman" w:hAnsi="Times New Roman" w:cs="Times New Roman"/>
          <w:color w:val="000000"/>
          <w:sz w:val="28"/>
          <w:szCs w:val="28"/>
        </w:rPr>
        <w:t>дифференциальными уравнениями; навыками перевода научных текстов и современными технологиями научной коммуникации на иностранном языках; навыками самостоятельной научно-исследовательской деятельности в области дифференциальных уравнений.</w:t>
      </w:r>
    </w:p>
    <w:p w:rsidR="00E343CC" w:rsidRDefault="00E343CC" w:rsidP="006A4BB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2579" w:rsidRPr="00ED2579" w:rsidRDefault="00B66FCD" w:rsidP="00C0444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79">
        <w:rPr>
          <w:rFonts w:ascii="Times New Roman" w:hAnsi="Times New Roman" w:cs="Times New Roman"/>
          <w:b/>
          <w:sz w:val="28"/>
          <w:szCs w:val="28"/>
        </w:rPr>
        <w:t>III. Содержание научно-исследовательской работы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>3.1. Содержание НИР утверждается кафедрой, осуществляющей подготовку. НИР может осуществляться в следующих формах: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 - участие в организации и проведении научных, научно-практических конференций, круглых столах, работе проблемных групп и студенческих научных кружков, организуемых кафедрой; 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>- самостоятельное проведение семинаров, мастер-классов, круглых столов по актуальной проблематике;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 - участие в конкурсах научно-исследовательских работ; - осуществление самостоятельного исследования по актуальной проблеме в рамках диссертации (является обязательной формой). 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lastRenderedPageBreak/>
        <w:t xml:space="preserve">3.2. Перечень форм научно-исследовательской работы для аспирантов может быть конкретизирован и дополнен в зависимости от специфики диссертационного исследования. 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3.3. Основное содержание научно-исследовательской работы аспиранта с указанием сроков отражается в индивидуальном плане аспиранта. </w:t>
      </w:r>
    </w:p>
    <w:p w:rsidR="00ED2579" w:rsidRDefault="00B66FCD" w:rsidP="00C0444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579">
        <w:rPr>
          <w:rFonts w:ascii="Times New Roman" w:hAnsi="Times New Roman" w:cs="Times New Roman"/>
          <w:b/>
          <w:sz w:val="28"/>
          <w:szCs w:val="28"/>
        </w:rPr>
        <w:t>IV. Сроки проведения и основные этапы научно- исследовательской работы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4.1. НИР аспиранта выполняется на протяжении всего периода обучения в аспирантуре согласно ОПОП ВО и индивидуальному плану. </w:t>
      </w:r>
    </w:p>
    <w:p w:rsidR="00E343CC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4.2. Основными этапами НИР являются: </w:t>
      </w:r>
    </w:p>
    <w:p w:rsidR="00E343CC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1) планирование НИР: </w:t>
      </w:r>
    </w:p>
    <w:p w:rsidR="00E343CC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>- ознакомление с тематикой научно-исследовательских работ в данной сфере; - выбор проблемы исследования, формулировка темы;</w:t>
      </w:r>
    </w:p>
    <w:p w:rsidR="00E343CC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 - написание реферата по избранной теме; </w:t>
      </w:r>
    </w:p>
    <w:p w:rsidR="00E343CC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2) непосредственное выполнение научно-исследовательской работы; </w:t>
      </w:r>
    </w:p>
    <w:p w:rsidR="00E343CC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3) отчет о проделанной НИР: </w:t>
      </w:r>
    </w:p>
    <w:p w:rsidR="00E343CC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- составление отчета о НИР; 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- публичная защита. 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4.3. Планирование НИР аспиранта отражается в индивидуальном плане. 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4.4. Итогом научно-исследовательской работы всего периода обучения является подготовка окончательного текста диссертации, публичная защита. </w:t>
      </w:r>
    </w:p>
    <w:p w:rsidR="00C0444E" w:rsidRDefault="00C044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2579" w:rsidRP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5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Руководство и контроль научно-исследовательской работы аспиранта 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5.1. Руководство научно-исследовательской работой аспиранта осуществляет научный руководитель по написанию кандидатской диссертации. 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>5.2. Обсуждение плана и промежуточных результатов НИР проводится кафедрой, осуществляющей подготовку аспирантов, на установочных и итоговых конференциях перед началом и по окончании НИР.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 5.3. Результаты научно-исследовательской работы должны быть оформлены в письменном виде (отчет) и представлены для утверждения научному руководителю. Отчет о научно-исследовательской работе аспиранта с визой научного руководителя должен быть представлен на </w:t>
      </w:r>
      <w:r w:rsidR="00E343CC">
        <w:rPr>
          <w:rFonts w:ascii="Times New Roman" w:hAnsi="Times New Roman" w:cs="Times New Roman"/>
          <w:sz w:val="28"/>
          <w:szCs w:val="28"/>
        </w:rPr>
        <w:t>кафедру прикладной математики и механики</w:t>
      </w:r>
      <w:r w:rsidRPr="00B66FCD">
        <w:rPr>
          <w:rFonts w:ascii="Times New Roman" w:hAnsi="Times New Roman" w:cs="Times New Roman"/>
          <w:sz w:val="28"/>
          <w:szCs w:val="28"/>
        </w:rPr>
        <w:t xml:space="preserve">. К отчету прилагаются копии статей (тезисов, докладов), опубликованных за текущий семестр. Аспиранты, не предоставившие в срок отчета о научно- исследовательской работе и не получившие зачета, к предзащите диссертации не допускаются. </w:t>
      </w:r>
    </w:p>
    <w:p w:rsidR="00ED2579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 xml:space="preserve">5.4. По результатам выполнения утвержденного плана научно- исследовательской работы, аспиранту выставляется итоговая оценка («зачтено»/«не зачтено»). </w:t>
      </w:r>
    </w:p>
    <w:p w:rsidR="00F60018" w:rsidRDefault="00B66FCD" w:rsidP="004107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CD">
        <w:rPr>
          <w:rFonts w:ascii="Times New Roman" w:hAnsi="Times New Roman" w:cs="Times New Roman"/>
          <w:sz w:val="28"/>
          <w:szCs w:val="28"/>
        </w:rPr>
        <w:t>5.5. Для организации научно-исследовательской работы проводятся установочные и итоговые конференции по НИР, являющиеся формами промежуточного и итогового контроля научно-исследовательской работы и обязательны для посещения всеми аспирантами.</w:t>
      </w:r>
    </w:p>
    <w:p w:rsidR="00C0444E" w:rsidRDefault="00C0444E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41" w:rsidRPr="009B1441" w:rsidRDefault="00E343CC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894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9B1441" w:rsidRPr="009B1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Научно-исследовательские и научно-производственные технологии, используемые</w:t>
      </w:r>
      <w:r w:rsidR="00C04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1441" w:rsidRPr="009B1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выполнении научных исследований</w:t>
      </w:r>
    </w:p>
    <w:p w:rsidR="009B1441" w:rsidRPr="00496E7E" w:rsidRDefault="006E61A1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Аспирант</w:t>
      </w:r>
      <w:r w:rsidR="009B1441" w:rsidRPr="009B1441">
        <w:rPr>
          <w:rFonts w:ascii="Times New Roman" w:hAnsi="Times New Roman" w:cs="Times New Roman"/>
          <w:color w:val="000000"/>
          <w:sz w:val="28"/>
          <w:szCs w:val="28"/>
        </w:rPr>
        <w:t xml:space="preserve"> может использовать новые технологии проведения вычислений и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441" w:rsidRPr="009B1441">
        <w:rPr>
          <w:rFonts w:ascii="Times New Roman" w:hAnsi="Times New Roman" w:cs="Times New Roman"/>
          <w:color w:val="000000"/>
          <w:sz w:val="28"/>
          <w:szCs w:val="28"/>
        </w:rPr>
        <w:t>обработки данных, компьютерное моделирование быстро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441" w:rsidRPr="009B1441">
        <w:rPr>
          <w:rFonts w:ascii="Times New Roman" w:hAnsi="Times New Roman" w:cs="Times New Roman"/>
          <w:color w:val="000000"/>
          <w:sz w:val="28"/>
          <w:szCs w:val="28"/>
        </w:rPr>
        <w:t>протекающих процессов,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441" w:rsidRPr="009B1441">
        <w:rPr>
          <w:rFonts w:ascii="Times New Roman" w:hAnsi="Times New Roman" w:cs="Times New Roman"/>
          <w:color w:val="000000"/>
          <w:sz w:val="28"/>
          <w:szCs w:val="28"/>
        </w:rPr>
        <w:t xml:space="preserve">имеющиеся на месте прохождения научных </w:t>
      </w:r>
      <w:r w:rsidR="009B1441" w:rsidRPr="009B14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исследований, с учетом новейших научных и технологических </w:t>
      </w:r>
      <w:r w:rsidR="009B1441" w:rsidRPr="00496E7E">
        <w:rPr>
          <w:rFonts w:ascii="Times New Roman" w:hAnsi="Times New Roman" w:cs="Times New Roman"/>
          <w:color w:val="000000"/>
          <w:sz w:val="28"/>
          <w:szCs w:val="28"/>
        </w:rPr>
        <w:t>достижений в исследуемой области.</w:t>
      </w:r>
    </w:p>
    <w:p w:rsidR="00300894" w:rsidRDefault="00300894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41" w:rsidRPr="00496E7E" w:rsidRDefault="00E343CC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894">
        <w:rPr>
          <w:rFonts w:ascii="Times New Roman" w:hAnsi="Times New Roman" w:cs="Times New Roman"/>
          <w:b/>
          <w:sz w:val="28"/>
          <w:szCs w:val="28"/>
        </w:rPr>
        <w:t>VII.</w:t>
      </w:r>
      <w:r w:rsidR="009B1441" w:rsidRPr="00496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Учебно-методическое обеспечение</w:t>
      </w:r>
      <w:r w:rsidR="00300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 </w:t>
      </w:r>
      <w:r w:rsidR="00300894" w:rsidRPr="007A5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  <w:r w:rsidR="00300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м</w:t>
      </w:r>
      <w:r w:rsidR="00300894">
        <w:rPr>
          <w:rFonts w:ascii="Times New Roman" w:hAnsi="Times New Roman" w:cs="Times New Roman"/>
          <w:b/>
          <w:bCs/>
          <w:noProof/>
          <w:sz w:val="28"/>
          <w:szCs w:val="28"/>
        </w:rPr>
        <w:t>атериально-техническое обеспечение</w:t>
      </w:r>
      <w:r w:rsidR="00300894" w:rsidRPr="009B1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научных исследований</w:t>
      </w:r>
    </w:p>
    <w:p w:rsidR="009B1441" w:rsidRDefault="009B1441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>Научные исследования включ</w:t>
      </w:r>
      <w:r w:rsidR="007D2222">
        <w:rPr>
          <w:rFonts w:ascii="Times New Roman" w:hAnsi="Times New Roman" w:cs="Times New Roman"/>
          <w:color w:val="000000"/>
          <w:sz w:val="28"/>
          <w:szCs w:val="28"/>
        </w:rPr>
        <w:t>ают в себя сбор и систематизацию</w:t>
      </w:r>
      <w:r w:rsidRPr="00496E7E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фактического и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E7E">
        <w:rPr>
          <w:rFonts w:ascii="Times New Roman" w:hAnsi="Times New Roman" w:cs="Times New Roman"/>
          <w:color w:val="000000"/>
          <w:sz w:val="28"/>
          <w:szCs w:val="28"/>
        </w:rPr>
        <w:t>литературного материала, при этом рекомендуется воспользоваться материалами,</w:t>
      </w:r>
      <w:r w:rsidR="00496E7E" w:rsidRPr="00496E7E">
        <w:rPr>
          <w:rFonts w:ascii="Times New Roman" w:hAnsi="Times New Roman" w:cs="Times New Roman"/>
          <w:color w:val="000000"/>
          <w:sz w:val="28"/>
          <w:szCs w:val="28"/>
        </w:rPr>
        <w:t xml:space="preserve"> доступными в научной библиотеке университета,  в том числе электронн</w:t>
      </w:r>
      <w:r w:rsidR="006E61A1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="00496E7E" w:rsidRPr="00496E7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материалами научных конференций </w:t>
      </w:r>
      <w:r w:rsidR="006E61A1">
        <w:rPr>
          <w:rFonts w:ascii="Times New Roman" w:hAnsi="Times New Roman" w:cs="Times New Roman"/>
          <w:color w:val="000000"/>
          <w:sz w:val="28"/>
          <w:szCs w:val="28"/>
        </w:rPr>
        <w:t xml:space="preserve">и семинаров </w:t>
      </w:r>
      <w:r w:rsidR="00496E7E" w:rsidRPr="00496E7E">
        <w:rPr>
          <w:rFonts w:ascii="Times New Roman" w:hAnsi="Times New Roman" w:cs="Times New Roman"/>
          <w:color w:val="000000"/>
          <w:sz w:val="28"/>
          <w:szCs w:val="28"/>
        </w:rPr>
        <w:t xml:space="preserve">по близким тематикам, </w:t>
      </w:r>
      <w:r w:rsidR="00C0444E" w:rsidRPr="00496E7E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>одимых,</w:t>
      </w:r>
      <w:r w:rsidR="00496E7E" w:rsidRPr="00496E7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базе факультета математики и компьютерных наук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A1" w:rsidRPr="00496E7E">
        <w:rPr>
          <w:rFonts w:ascii="Times New Roman" w:hAnsi="Times New Roman" w:cs="Times New Roman"/>
          <w:color w:val="000000"/>
          <w:sz w:val="28"/>
          <w:szCs w:val="28"/>
        </w:rPr>
        <w:t>Чеченского государственного университета</w:t>
      </w:r>
      <w:r w:rsidR="00496E7E" w:rsidRPr="00496E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E7E" w:rsidRPr="00496E7E" w:rsidRDefault="00496E7E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>Чеченский государственный университет имеет доступ к комплектам библиотечного фонда основных отечественных и зарубежных академических и отраслевых журналов по профилю подготовки аспиранта по направлению 01.06.01 – Математика и механика, профилю "Дифференциальные уравнения, динамические системы и оптимальное управление"</w:t>
      </w:r>
      <w:r w:rsidR="006E61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96E7E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</w:t>
      </w:r>
      <w:r w:rsidR="006E61A1">
        <w:rPr>
          <w:rFonts w:ascii="Times New Roman" w:hAnsi="Times New Roman" w:cs="Times New Roman"/>
          <w:color w:val="000000"/>
          <w:sz w:val="28"/>
          <w:szCs w:val="28"/>
        </w:rPr>
        <w:t xml:space="preserve">ункте </w:t>
      </w:r>
      <w:r w:rsidRPr="00496E7E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B66FCD" w:rsidRDefault="00B66FCD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6E7E" w:rsidRPr="00496E7E" w:rsidRDefault="00126053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496E7E" w:rsidRPr="00496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 Литература</w:t>
      </w:r>
    </w:p>
    <w:p w:rsidR="00496E7E" w:rsidRPr="00496E7E" w:rsidRDefault="00496E7E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Основная</w:t>
      </w:r>
    </w:p>
    <w:p w:rsidR="00496E7E" w:rsidRPr="00496E7E" w:rsidRDefault="00496E7E" w:rsidP="007D222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>Кузнецов, И. Н. Научное исследование: методика проведения и оформление. - 3-е изд., перераб. и доп. - М.: Дашков и К*, 2008. - 460 с.</w:t>
      </w:r>
    </w:p>
    <w:p w:rsidR="00496E7E" w:rsidRPr="00496E7E" w:rsidRDefault="00496E7E" w:rsidP="007D222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>Основы научных исследований: учеб.</w:t>
      </w:r>
      <w:r w:rsidR="00C0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E7E">
        <w:rPr>
          <w:rFonts w:ascii="Times New Roman" w:hAnsi="Times New Roman" w:cs="Times New Roman"/>
          <w:color w:val="000000"/>
          <w:sz w:val="28"/>
          <w:szCs w:val="28"/>
        </w:rPr>
        <w:t>пособие. - М.: Форум, 2009. - 272 с.</w:t>
      </w:r>
    </w:p>
    <w:p w:rsidR="00496E7E" w:rsidRPr="00496E7E" w:rsidRDefault="00496E7E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Дополнительная</w:t>
      </w:r>
    </w:p>
    <w:p w:rsidR="00496E7E" w:rsidRPr="00496E7E" w:rsidRDefault="00496E7E" w:rsidP="007D22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>Резник С.Д. Аспирант вуза: технологии научного творчества и педагогической деятельности : учеб.пособие для аспирантов вузов. - 2-е изд., перераб.-</w:t>
      </w:r>
      <w:r w:rsidR="007D2222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Pr="00496E7E">
        <w:rPr>
          <w:rFonts w:ascii="Times New Roman" w:hAnsi="Times New Roman" w:cs="Times New Roman"/>
          <w:color w:val="000000"/>
          <w:sz w:val="28"/>
          <w:szCs w:val="28"/>
        </w:rPr>
        <w:t>: ИНФРА-М, 2011. - 520 с.</w:t>
      </w:r>
    </w:p>
    <w:p w:rsidR="00496E7E" w:rsidRPr="00496E7E" w:rsidRDefault="00496E7E" w:rsidP="007D22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 xml:space="preserve">Шушкевич Г.Ч. Компьютерные технологии в математике. Система </w:t>
      </w:r>
      <w:r w:rsidRPr="00496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Mathcad 14: в 2-х ч.: учеб.пособие. Ч.1 /Г.Ч. Шушкевич, С.В. Шушкевич. Минск: Издательство Гревцова, 2010. - 288 с.</w:t>
      </w:r>
    </w:p>
    <w:p w:rsidR="00496E7E" w:rsidRPr="00496E7E" w:rsidRDefault="00496E7E" w:rsidP="007D22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>Резник С.Д. Как защитить свою диссертацию: 3-е изд., перераб. и доп. - М.: ИНФРА-М, 2009. - 347 с.</w:t>
      </w:r>
    </w:p>
    <w:p w:rsidR="00496E7E" w:rsidRDefault="00496E7E" w:rsidP="007D22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>Райзберг Б.</w:t>
      </w:r>
      <w:r w:rsidR="007D2222">
        <w:rPr>
          <w:rFonts w:ascii="Times New Roman" w:hAnsi="Times New Roman" w:cs="Times New Roman"/>
          <w:color w:val="000000"/>
          <w:sz w:val="28"/>
          <w:szCs w:val="28"/>
        </w:rPr>
        <w:t>А. Диссертация и ученая степень</w:t>
      </w:r>
      <w:r w:rsidRPr="00496E7E">
        <w:rPr>
          <w:rFonts w:ascii="Times New Roman" w:hAnsi="Times New Roman" w:cs="Times New Roman"/>
          <w:color w:val="000000"/>
          <w:sz w:val="28"/>
          <w:szCs w:val="28"/>
        </w:rPr>
        <w:t>: пособие для соискателей. - 9-е изд., доп. и испр. - М.: ИНФРА-М, 2010. - 240 с.</w:t>
      </w:r>
    </w:p>
    <w:p w:rsidR="00496E7E" w:rsidRPr="00496E7E" w:rsidRDefault="00496E7E" w:rsidP="007D22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>Кузнецов И.Н. Диссертационные работы. Методика Подготовки и оформления: учеб.- метод. пособие. - 4-е изд., перераб. и доп. - М. : Дашков и К*, 2010. - 488 с</w:t>
      </w:r>
    </w:p>
    <w:p w:rsidR="00496E7E" w:rsidRDefault="00496E7E" w:rsidP="007D22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7E">
        <w:rPr>
          <w:rFonts w:ascii="Times New Roman" w:hAnsi="Times New Roman" w:cs="Times New Roman"/>
          <w:color w:val="000000"/>
          <w:sz w:val="28"/>
          <w:szCs w:val="28"/>
        </w:rPr>
        <w:t>Захаров А.А. Как написать и защитить диссертацию / А.А. Захаров, Т.Г. Захарова. - СПб.: Питер, 2007. - 160 с.</w:t>
      </w:r>
    </w:p>
    <w:p w:rsidR="00300894" w:rsidRDefault="00300894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6E7E" w:rsidRPr="00B76A70" w:rsidRDefault="00496E7E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обеспечение и Интернет-ресурсы:</w:t>
      </w:r>
    </w:p>
    <w:p w:rsidR="00496E7E" w:rsidRPr="00B76A70" w:rsidRDefault="00496E7E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B76A70">
        <w:rPr>
          <w:rFonts w:ascii="Times New Roman" w:hAnsi="Times New Roman" w:cs="Times New Roman"/>
          <w:sz w:val="28"/>
          <w:szCs w:val="28"/>
        </w:rPr>
        <w:t>Федеральный портал «Российское образование»</w:t>
      </w:r>
      <w:r w:rsidRPr="00B76A70">
        <w:rPr>
          <w:rFonts w:ascii="Times New Roman" w:hAnsi="Times New Roman" w:cs="Times New Roman"/>
          <w:sz w:val="28"/>
          <w:szCs w:val="28"/>
          <w:u w:val="single"/>
        </w:rPr>
        <w:t xml:space="preserve"> http://www.edu.ru/</w:t>
      </w:r>
      <w:r w:rsidRPr="00B76A70">
        <w:rPr>
          <w:rFonts w:ascii="Times New Roman" w:hAnsi="Times New Roman" w:cs="Times New Roman"/>
          <w:sz w:val="28"/>
          <w:szCs w:val="28"/>
        </w:rPr>
        <w:t xml:space="preserve"> (единое окно</w:t>
      </w:r>
      <w:r w:rsidR="00C0444E">
        <w:rPr>
          <w:rFonts w:ascii="Times New Roman" w:hAnsi="Times New Roman" w:cs="Times New Roman"/>
          <w:sz w:val="28"/>
          <w:szCs w:val="28"/>
        </w:rPr>
        <w:t xml:space="preserve"> </w:t>
      </w:r>
      <w:r w:rsidRPr="00B76A70">
        <w:rPr>
          <w:rFonts w:ascii="Times New Roman" w:hAnsi="Times New Roman" w:cs="Times New Roman"/>
          <w:sz w:val="28"/>
          <w:szCs w:val="28"/>
        </w:rPr>
        <w:t>доступа к образовательным ресурсам).</w:t>
      </w:r>
    </w:p>
    <w:p w:rsidR="00496E7E" w:rsidRPr="00B76A70" w:rsidRDefault="00496E7E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A70">
        <w:rPr>
          <w:rFonts w:ascii="Times New Roman" w:hAnsi="Times New Roman" w:cs="Times New Roman"/>
          <w:sz w:val="28"/>
          <w:szCs w:val="28"/>
        </w:rPr>
        <w:t>Федеральное хранилище «Единая коллекция цифровых образовательных</w:t>
      </w:r>
      <w:r w:rsidR="00C0444E">
        <w:rPr>
          <w:rFonts w:ascii="Times New Roman" w:hAnsi="Times New Roman" w:cs="Times New Roman"/>
          <w:sz w:val="28"/>
          <w:szCs w:val="28"/>
        </w:rPr>
        <w:t xml:space="preserve"> </w:t>
      </w:r>
      <w:r w:rsidRPr="00B76A70">
        <w:rPr>
          <w:rFonts w:ascii="Times New Roman" w:hAnsi="Times New Roman" w:cs="Times New Roman"/>
          <w:sz w:val="28"/>
          <w:szCs w:val="28"/>
        </w:rPr>
        <w:t>ресурсов»</w:t>
      </w:r>
      <w:r w:rsidRPr="00B76A70">
        <w:rPr>
          <w:rFonts w:ascii="Times New Roman" w:hAnsi="Times New Roman" w:cs="Times New Roman"/>
          <w:sz w:val="28"/>
          <w:szCs w:val="28"/>
          <w:u w:val="single"/>
        </w:rPr>
        <w:t xml:space="preserve"> http://school-collection.edu.ru/</w:t>
      </w:r>
    </w:p>
    <w:p w:rsidR="00496E7E" w:rsidRPr="00B76A70" w:rsidRDefault="00496E7E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A70">
        <w:rPr>
          <w:rFonts w:ascii="Times New Roman" w:hAnsi="Times New Roman" w:cs="Times New Roman"/>
          <w:sz w:val="28"/>
          <w:szCs w:val="28"/>
        </w:rPr>
        <w:t>Российский портал «Открытого образования»</w:t>
      </w:r>
      <w:r w:rsidRPr="00B76A70">
        <w:rPr>
          <w:rFonts w:ascii="Times New Roman" w:hAnsi="Times New Roman" w:cs="Times New Roman"/>
          <w:sz w:val="28"/>
          <w:szCs w:val="28"/>
          <w:u w:val="single"/>
        </w:rPr>
        <w:t xml:space="preserve"> http://www.openet.edu.ru</w:t>
      </w:r>
    </w:p>
    <w:p w:rsidR="00496E7E" w:rsidRPr="00B76A70" w:rsidRDefault="00496E7E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70">
        <w:rPr>
          <w:rFonts w:ascii="Times New Roman" w:hAnsi="Times New Roman" w:cs="Times New Roman"/>
          <w:sz w:val="28"/>
          <w:szCs w:val="28"/>
        </w:rPr>
        <w:t>Сайт образовательных ресурсов Даггосуниверситета</w:t>
      </w:r>
      <w:r w:rsidR="00C0444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A593A" w:rsidRPr="00B55D18">
          <w:rPr>
            <w:rStyle w:val="a5"/>
            <w:rFonts w:ascii="Times New Roman" w:hAnsi="Times New Roman" w:cs="Times New Roman"/>
            <w:sz w:val="28"/>
            <w:szCs w:val="28"/>
          </w:rPr>
          <w:t>http://edu.icc.dgu.ru</w:t>
        </w:r>
      </w:hyperlink>
    </w:p>
    <w:p w:rsidR="00B76A70" w:rsidRPr="00B76A70" w:rsidRDefault="00B76A70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70">
        <w:rPr>
          <w:rFonts w:ascii="Times New Roman" w:hAnsi="Times New Roman" w:cs="Times New Roman"/>
          <w:sz w:val="28"/>
          <w:szCs w:val="28"/>
        </w:rPr>
        <w:t>Информационные Ресурсы научной библиотеки Даггосуниверситета http://elib.dgu.ru (доступ через платформу Научной электронной библиотеки elibrary.ru).</w:t>
      </w:r>
    </w:p>
    <w:p w:rsidR="007A593A" w:rsidRDefault="00B76A70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70">
        <w:rPr>
          <w:rFonts w:ascii="Times New Roman" w:hAnsi="Times New Roman" w:cs="Times New Roman"/>
          <w:sz w:val="28"/>
          <w:szCs w:val="28"/>
        </w:rPr>
        <w:t xml:space="preserve">Федеральный центр образовательного законодательства. </w:t>
      </w:r>
    </w:p>
    <w:p w:rsidR="00B76A70" w:rsidRPr="00B76A70" w:rsidRDefault="0083032D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76A70" w:rsidRPr="00B76A70">
          <w:rPr>
            <w:rFonts w:ascii="Times New Roman" w:hAnsi="Times New Roman" w:cs="Times New Roman"/>
            <w:sz w:val="28"/>
            <w:szCs w:val="28"/>
          </w:rPr>
          <w:t>http://www.lexed.ru</w:t>
        </w:r>
      </w:hyperlink>
      <w:r w:rsidR="00B54053">
        <w:t>.</w:t>
      </w:r>
    </w:p>
    <w:p w:rsidR="00B76A70" w:rsidRPr="00FB5854" w:rsidRDefault="0083032D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76A70" w:rsidRPr="00B76A70">
          <w:rPr>
            <w:rFonts w:ascii="Times New Roman" w:hAnsi="Times New Roman" w:cs="Times New Roman"/>
            <w:sz w:val="28"/>
            <w:szCs w:val="28"/>
          </w:rPr>
          <w:t>http://www.phys.msu.ru/rus/library/resources-online/</w:t>
        </w:r>
      </w:hyperlink>
      <w:r w:rsidR="00B76A70">
        <w:rPr>
          <w:rFonts w:ascii="Times New Roman" w:hAnsi="Times New Roman" w:cs="Times New Roman"/>
          <w:sz w:val="28"/>
          <w:szCs w:val="28"/>
        </w:rPr>
        <w:t xml:space="preserve">– </w:t>
      </w:r>
      <w:r w:rsidR="00B76A70" w:rsidRPr="00B76A70">
        <w:rPr>
          <w:rFonts w:ascii="Times New Roman" w:hAnsi="Times New Roman" w:cs="Times New Roman"/>
          <w:sz w:val="28"/>
          <w:szCs w:val="28"/>
        </w:rPr>
        <w:t>электронные учебные</w:t>
      </w:r>
      <w:r w:rsidR="00C0444E">
        <w:rPr>
          <w:rFonts w:ascii="Times New Roman" w:hAnsi="Times New Roman" w:cs="Times New Roman"/>
          <w:sz w:val="28"/>
          <w:szCs w:val="28"/>
        </w:rPr>
        <w:t xml:space="preserve"> </w:t>
      </w:r>
      <w:r w:rsidR="00B76A70" w:rsidRPr="00B76A70">
        <w:rPr>
          <w:rFonts w:ascii="Times New Roman" w:hAnsi="Times New Roman" w:cs="Times New Roman"/>
          <w:sz w:val="28"/>
          <w:szCs w:val="28"/>
        </w:rPr>
        <w:t xml:space="preserve">пособия, изданные преподавателями факультета </w:t>
      </w:r>
      <w:r w:rsidR="00B76A70" w:rsidRPr="00FB5854">
        <w:rPr>
          <w:rFonts w:ascii="Times New Roman" w:hAnsi="Times New Roman" w:cs="Times New Roman"/>
          <w:sz w:val="28"/>
          <w:szCs w:val="28"/>
        </w:rPr>
        <w:t>вычислительной математики и кибернетики МГУ.</w:t>
      </w:r>
    </w:p>
    <w:p w:rsidR="007A593A" w:rsidRPr="007A593A" w:rsidRDefault="00FB5854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3A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http://www.phys.spbu.ru/library/elibrary/</w:t>
      </w:r>
      <w:r w:rsidRPr="007A593A">
        <w:rPr>
          <w:rFonts w:ascii="Times New Roman" w:hAnsi="Times New Roman" w:cs="Times New Roman"/>
          <w:color w:val="000000"/>
          <w:sz w:val="28"/>
          <w:szCs w:val="28"/>
        </w:rPr>
        <w:t xml:space="preserve"> – некоторые вузовские </w:t>
      </w:r>
      <w:r w:rsidRPr="007A59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учебники (электронный вариант).</w:t>
      </w:r>
    </w:p>
    <w:p w:rsidR="007A593A" w:rsidRPr="007A593A" w:rsidRDefault="007A593A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3A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http://www.sciencedirect.com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7A593A">
        <w:rPr>
          <w:rFonts w:ascii="Times New Roman" w:hAnsi="Times New Roman" w:cs="Times New Roman"/>
          <w:color w:val="000000"/>
          <w:sz w:val="28"/>
          <w:szCs w:val="28"/>
        </w:rPr>
        <w:t xml:space="preserve"> база данных журналов издательства Эльзевир.</w:t>
      </w:r>
    </w:p>
    <w:p w:rsidR="007A593A" w:rsidRPr="007A593A" w:rsidRDefault="007A593A" w:rsidP="007D222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3A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http://aps.arxiv.ru/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A593A">
        <w:rPr>
          <w:rFonts w:ascii="Times New Roman" w:hAnsi="Times New Roman" w:cs="Times New Roman"/>
          <w:color w:val="000000"/>
          <w:sz w:val="28"/>
          <w:szCs w:val="28"/>
        </w:rPr>
        <w:t xml:space="preserve"> архив электронных препринтов по физике, математике и компьютерным наукам.</w:t>
      </w:r>
    </w:p>
    <w:p w:rsidR="00300894" w:rsidRDefault="00300894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593A" w:rsidRPr="007A593A" w:rsidRDefault="00126053" w:rsidP="00C04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A593A" w:rsidRPr="007A5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00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A593A" w:rsidRPr="007A5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Учебно-методическое и информационное обеспечение научных исследований</w:t>
      </w:r>
    </w:p>
    <w:p w:rsidR="007A593A" w:rsidRPr="007A593A" w:rsidRDefault="007A593A" w:rsidP="00F600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93A">
        <w:rPr>
          <w:rFonts w:ascii="Times New Roman" w:hAnsi="Times New Roman" w:cs="Times New Roman"/>
          <w:color w:val="000000"/>
          <w:sz w:val="28"/>
          <w:szCs w:val="28"/>
        </w:rPr>
        <w:t>В процессе прохождения научных исследований аспиранты могут воспользоваться необходимыми материалами, имеющимися как в вузе, так и в сторонней организации, в которой прикреплен аспирант, Интернет-ресурсами, свободно распространяемым и закупленным вузом программным обеспечением.</w:t>
      </w:r>
    </w:p>
    <w:p w:rsidR="00B66FCD" w:rsidRDefault="00B66FCD" w:rsidP="00F6001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4053" w:rsidRDefault="00126053" w:rsidP="00C0444E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00894">
        <w:rPr>
          <w:rFonts w:ascii="Times New Roman" w:hAnsi="Times New Roman" w:cs="Times New Roman"/>
          <w:b/>
          <w:sz w:val="28"/>
          <w:szCs w:val="28"/>
        </w:rPr>
        <w:t>.3</w:t>
      </w:r>
      <w:r w:rsidR="00B54053" w:rsidRPr="0030089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B54053">
        <w:rPr>
          <w:rFonts w:ascii="Times New Roman" w:hAnsi="Times New Roman" w:cs="Times New Roman"/>
          <w:b/>
          <w:bCs/>
          <w:noProof/>
          <w:sz w:val="28"/>
          <w:szCs w:val="28"/>
        </w:rPr>
        <w:t>Материально-техническое обеспечение</w:t>
      </w:r>
      <w:r w:rsidR="00C0444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300894" w:rsidRPr="007A5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научных исследований</w:t>
      </w:r>
    </w:p>
    <w:p w:rsidR="00B54053" w:rsidRDefault="00B54053" w:rsidP="00F6001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располагает материально-технической базой, соответствующей действующим санитарно-техническим нормам и обеспечивающей проведение всех видов теоретической и практической подготовки, предусмотренных учебным планом аспиранта, а также эффективное выполнение диссертационной работы. </w:t>
      </w:r>
    </w:p>
    <w:p w:rsidR="00B54053" w:rsidRDefault="00B54053" w:rsidP="00B54053">
      <w:pPr>
        <w:autoSpaceDE w:val="0"/>
        <w:autoSpaceDN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053" w:rsidRDefault="00B54053" w:rsidP="00B540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93A" w:rsidRPr="007A593A" w:rsidRDefault="007A593A" w:rsidP="007A593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A593A" w:rsidRPr="007A593A" w:rsidSect="00597C70">
      <w:footerReference w:type="default" r:id="rId11"/>
      <w:footerReference w:type="first" r:id="rId12"/>
      <w:pgSz w:w="11906" w:h="16838"/>
      <w:pgMar w:top="1134" w:right="851" w:bottom="1134" w:left="1560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2B" w:rsidRDefault="00F5432B" w:rsidP="00D2721E">
      <w:pPr>
        <w:spacing w:after="0" w:line="240" w:lineRule="auto"/>
      </w:pPr>
      <w:r>
        <w:separator/>
      </w:r>
    </w:p>
  </w:endnote>
  <w:endnote w:type="continuationSeparator" w:id="0">
    <w:p w:rsidR="00F5432B" w:rsidRDefault="00F5432B" w:rsidP="00D2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176570"/>
      <w:docPartObj>
        <w:docPartGallery w:val="Page Numbers (Bottom of Page)"/>
        <w:docPartUnique/>
      </w:docPartObj>
    </w:sdtPr>
    <w:sdtContent>
      <w:p w:rsidR="00D2721E" w:rsidRDefault="0083032D">
        <w:pPr>
          <w:pStyle w:val="a8"/>
          <w:jc w:val="right"/>
        </w:pPr>
        <w:r>
          <w:fldChar w:fldCharType="begin"/>
        </w:r>
        <w:r w:rsidR="005F0BE7">
          <w:instrText xml:space="preserve"> PAGE   \* MERGEFORMAT </w:instrText>
        </w:r>
        <w:r>
          <w:fldChar w:fldCharType="separate"/>
        </w:r>
        <w:r w:rsidR="00307D8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2721E" w:rsidRDefault="00D272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1E" w:rsidRDefault="00D2721E" w:rsidP="00185C29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2B" w:rsidRDefault="00F5432B" w:rsidP="00D2721E">
      <w:pPr>
        <w:spacing w:after="0" w:line="240" w:lineRule="auto"/>
      </w:pPr>
      <w:r>
        <w:separator/>
      </w:r>
    </w:p>
  </w:footnote>
  <w:footnote w:type="continuationSeparator" w:id="0">
    <w:p w:rsidR="00F5432B" w:rsidRDefault="00F5432B" w:rsidP="00D2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013"/>
    <w:multiLevelType w:val="hybridMultilevel"/>
    <w:tmpl w:val="F4BE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C7596"/>
    <w:multiLevelType w:val="hybridMultilevel"/>
    <w:tmpl w:val="2B1E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B3AE9"/>
    <w:multiLevelType w:val="hybridMultilevel"/>
    <w:tmpl w:val="5412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56D38"/>
    <w:multiLevelType w:val="hybridMultilevel"/>
    <w:tmpl w:val="2B1E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C1BF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5">
    <w:nsid w:val="697D3A59"/>
    <w:multiLevelType w:val="hybridMultilevel"/>
    <w:tmpl w:val="5B8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4719D"/>
    <w:multiLevelType w:val="hybridMultilevel"/>
    <w:tmpl w:val="2B1E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37FBC"/>
    <w:multiLevelType w:val="hybridMultilevel"/>
    <w:tmpl w:val="6AC4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7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CEE"/>
    <w:rsid w:val="00002A22"/>
    <w:rsid w:val="000149BF"/>
    <w:rsid w:val="00047944"/>
    <w:rsid w:val="0006452E"/>
    <w:rsid w:val="000B4815"/>
    <w:rsid w:val="000B70F0"/>
    <w:rsid w:val="000E06C5"/>
    <w:rsid w:val="000E3E46"/>
    <w:rsid w:val="000F347F"/>
    <w:rsid w:val="000F5F3D"/>
    <w:rsid w:val="00102C4B"/>
    <w:rsid w:val="001049E3"/>
    <w:rsid w:val="00116D56"/>
    <w:rsid w:val="00126053"/>
    <w:rsid w:val="00154A80"/>
    <w:rsid w:val="00185C29"/>
    <w:rsid w:val="001D2DA0"/>
    <w:rsid w:val="0020736C"/>
    <w:rsid w:val="00210794"/>
    <w:rsid w:val="00262DDA"/>
    <w:rsid w:val="0026570B"/>
    <w:rsid w:val="00275B7A"/>
    <w:rsid w:val="002A269C"/>
    <w:rsid w:val="002D6DCF"/>
    <w:rsid w:val="00300894"/>
    <w:rsid w:val="00307D8E"/>
    <w:rsid w:val="00373DFA"/>
    <w:rsid w:val="003B57C6"/>
    <w:rsid w:val="003C2DC5"/>
    <w:rsid w:val="003E13F9"/>
    <w:rsid w:val="004107FE"/>
    <w:rsid w:val="00414192"/>
    <w:rsid w:val="00417755"/>
    <w:rsid w:val="00441231"/>
    <w:rsid w:val="004927BF"/>
    <w:rsid w:val="00496554"/>
    <w:rsid w:val="00496E7E"/>
    <w:rsid w:val="004A51EA"/>
    <w:rsid w:val="004B3D14"/>
    <w:rsid w:val="004D22FF"/>
    <w:rsid w:val="004F5318"/>
    <w:rsid w:val="00506858"/>
    <w:rsid w:val="00542AF6"/>
    <w:rsid w:val="00572FAB"/>
    <w:rsid w:val="00592E29"/>
    <w:rsid w:val="00597C70"/>
    <w:rsid w:val="005A3024"/>
    <w:rsid w:val="005D615B"/>
    <w:rsid w:val="005D7851"/>
    <w:rsid w:val="005F0BE7"/>
    <w:rsid w:val="00610987"/>
    <w:rsid w:val="00663237"/>
    <w:rsid w:val="0067691E"/>
    <w:rsid w:val="00685CE1"/>
    <w:rsid w:val="00687C1E"/>
    <w:rsid w:val="006A4BBD"/>
    <w:rsid w:val="006D49B3"/>
    <w:rsid w:val="006E61A1"/>
    <w:rsid w:val="00722B2C"/>
    <w:rsid w:val="007252B4"/>
    <w:rsid w:val="00727BF0"/>
    <w:rsid w:val="00727FB0"/>
    <w:rsid w:val="00745BC4"/>
    <w:rsid w:val="007A593A"/>
    <w:rsid w:val="007A63E5"/>
    <w:rsid w:val="007D2222"/>
    <w:rsid w:val="00826B27"/>
    <w:rsid w:val="0083032D"/>
    <w:rsid w:val="008322D5"/>
    <w:rsid w:val="008C0AF0"/>
    <w:rsid w:val="008C1066"/>
    <w:rsid w:val="008C7472"/>
    <w:rsid w:val="008D0AF7"/>
    <w:rsid w:val="008E67EE"/>
    <w:rsid w:val="0090572D"/>
    <w:rsid w:val="00923504"/>
    <w:rsid w:val="00944DBD"/>
    <w:rsid w:val="00946654"/>
    <w:rsid w:val="009A6480"/>
    <w:rsid w:val="009B1441"/>
    <w:rsid w:val="009E6C70"/>
    <w:rsid w:val="009F0B75"/>
    <w:rsid w:val="00A15B10"/>
    <w:rsid w:val="00A21CEE"/>
    <w:rsid w:val="00A30D48"/>
    <w:rsid w:val="00A472E1"/>
    <w:rsid w:val="00A63DAC"/>
    <w:rsid w:val="00A64EAE"/>
    <w:rsid w:val="00A84AF4"/>
    <w:rsid w:val="00A938AA"/>
    <w:rsid w:val="00AD4ED9"/>
    <w:rsid w:val="00B1353F"/>
    <w:rsid w:val="00B15A06"/>
    <w:rsid w:val="00B35702"/>
    <w:rsid w:val="00B363DC"/>
    <w:rsid w:val="00B54053"/>
    <w:rsid w:val="00B66FCD"/>
    <w:rsid w:val="00B76A70"/>
    <w:rsid w:val="00B9132D"/>
    <w:rsid w:val="00BC0804"/>
    <w:rsid w:val="00BC44E6"/>
    <w:rsid w:val="00BD4441"/>
    <w:rsid w:val="00C0444E"/>
    <w:rsid w:val="00C935A2"/>
    <w:rsid w:val="00CA51A1"/>
    <w:rsid w:val="00CB2836"/>
    <w:rsid w:val="00CC1BB7"/>
    <w:rsid w:val="00CE195D"/>
    <w:rsid w:val="00D16B80"/>
    <w:rsid w:val="00D26068"/>
    <w:rsid w:val="00D2721E"/>
    <w:rsid w:val="00D4701C"/>
    <w:rsid w:val="00D77F83"/>
    <w:rsid w:val="00DF283C"/>
    <w:rsid w:val="00E343CC"/>
    <w:rsid w:val="00E53CA8"/>
    <w:rsid w:val="00E96BEA"/>
    <w:rsid w:val="00EA1EBF"/>
    <w:rsid w:val="00EB0657"/>
    <w:rsid w:val="00EC3D7D"/>
    <w:rsid w:val="00ED2579"/>
    <w:rsid w:val="00ED57C0"/>
    <w:rsid w:val="00EF7954"/>
    <w:rsid w:val="00F25DC3"/>
    <w:rsid w:val="00F35D7D"/>
    <w:rsid w:val="00F426DD"/>
    <w:rsid w:val="00F52BBE"/>
    <w:rsid w:val="00F5432B"/>
    <w:rsid w:val="00F60018"/>
    <w:rsid w:val="00F82C38"/>
    <w:rsid w:val="00FB5854"/>
    <w:rsid w:val="00FF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EE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D6DCF"/>
    <w:pPr>
      <w:keepNext/>
      <w:keepLines/>
      <w:numPr>
        <w:numId w:val="9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D6DC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D6DC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D6DC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2D6DC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qFormat/>
    <w:rsid w:val="002D6DC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2D6DC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2D6DC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2D6DC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DC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D6DC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D6DCF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2D6DCF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0"/>
    <w:link w:val="5"/>
    <w:rsid w:val="002D6DCF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2D6DCF"/>
    <w:rPr>
      <w:rFonts w:ascii="Cambria" w:hAnsi="Cambria" w:cs="Cambria"/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rsid w:val="002D6DCF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2D6DCF"/>
    <w:rPr>
      <w:rFonts w:ascii="Cambria" w:hAnsi="Cambria" w:cs="Cambria"/>
      <w:color w:val="404040"/>
    </w:rPr>
  </w:style>
  <w:style w:type="character" w:customStyle="1" w:styleId="90">
    <w:name w:val="Заголовок 9 Знак"/>
    <w:basedOn w:val="a0"/>
    <w:link w:val="9"/>
    <w:rsid w:val="002D6DCF"/>
    <w:rPr>
      <w:rFonts w:ascii="Cambria" w:hAnsi="Cambria" w:cs="Cambria"/>
      <w:i/>
      <w:iCs/>
      <w:color w:val="404040"/>
      <w:lang w:val="ru-RU" w:eastAsia="ru-RU" w:bidi="ar-SA"/>
    </w:rPr>
  </w:style>
  <w:style w:type="character" w:styleId="a3">
    <w:name w:val="Emphasis"/>
    <w:basedOn w:val="a0"/>
    <w:qFormat/>
    <w:rsid w:val="002D6DCF"/>
    <w:rPr>
      <w:i/>
      <w:iCs/>
    </w:rPr>
  </w:style>
  <w:style w:type="paragraph" w:styleId="a4">
    <w:name w:val="List Paragraph"/>
    <w:basedOn w:val="a"/>
    <w:uiPriority w:val="34"/>
    <w:qFormat/>
    <w:rsid w:val="008D0A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1BB7"/>
    <w:rPr>
      <w:color w:val="0000FF" w:themeColor="hyperlink"/>
      <w:u w:val="single"/>
    </w:rPr>
  </w:style>
  <w:style w:type="paragraph" w:customStyle="1" w:styleId="ConsPlusNormal">
    <w:name w:val="ConsPlusNormal"/>
    <w:rsid w:val="00B5405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6A4B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4BB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D2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721E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2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21E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0B70F0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icc.dg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hys.msu.ru/rus/library/resources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66C8-0D7B-4351-834F-0838BC18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Ваха</cp:lastModifiedBy>
  <cp:revision>54</cp:revision>
  <cp:lastPrinted>2017-03-28T07:46:00Z</cp:lastPrinted>
  <dcterms:created xsi:type="dcterms:W3CDTF">2017-02-12T04:55:00Z</dcterms:created>
  <dcterms:modified xsi:type="dcterms:W3CDTF">2020-11-10T06:49:00Z</dcterms:modified>
</cp:coreProperties>
</file>