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</w:p>
    <w:p w:rsidR="00744DFA" w:rsidRPr="00744DFA" w:rsidRDefault="00744DFA" w:rsidP="00744DFA">
      <w:pPr>
        <w:jc w:val="center"/>
        <w:rPr>
          <w:rFonts w:ascii="Times New Roman" w:hAnsi="Times New Roman"/>
          <w:b/>
        </w:rPr>
      </w:pPr>
      <w:r w:rsidRPr="00744DFA">
        <w:rPr>
          <w:rFonts w:ascii="Times New Roman" w:hAnsi="Times New Roman"/>
          <w:b/>
        </w:rPr>
        <w:t xml:space="preserve">МИНИСТЕРСТВО НАУКИ  И ВЫСШЕГО ОБРАЗОВАНИЯ РОССИЙСКОЙ ФЕДЕРАЦИИ </w:t>
      </w:r>
    </w:p>
    <w:p w:rsidR="00744DFA" w:rsidRPr="00744DFA" w:rsidRDefault="00744DFA" w:rsidP="00744DFA">
      <w:pPr>
        <w:jc w:val="center"/>
        <w:rPr>
          <w:rFonts w:ascii="Times New Roman" w:hAnsi="Times New Roman"/>
          <w:b/>
        </w:rPr>
      </w:pPr>
      <w:r w:rsidRPr="00744DFA">
        <w:rPr>
          <w:rFonts w:ascii="Times New Roman" w:hAnsi="Times New Roman"/>
          <w:b/>
        </w:rPr>
        <w:t>ФЕДЕРАЛЬНОЕ ГОСУДАРСТВЕННОЕ БЮДЖЕТНОЕ УЧРЕЖДЕНИЕ</w:t>
      </w:r>
    </w:p>
    <w:p w:rsidR="00744DFA" w:rsidRPr="00744DFA" w:rsidRDefault="00744DFA" w:rsidP="00744DFA">
      <w:pPr>
        <w:jc w:val="center"/>
        <w:rPr>
          <w:rFonts w:ascii="Times New Roman" w:hAnsi="Times New Roman"/>
          <w:b/>
        </w:rPr>
      </w:pPr>
      <w:r w:rsidRPr="00744DFA">
        <w:rPr>
          <w:rFonts w:ascii="Times New Roman" w:hAnsi="Times New Roman"/>
          <w:b/>
        </w:rPr>
        <w:t>ВЫСШЕГО ОБРАЗОВАНИЯ</w:t>
      </w:r>
    </w:p>
    <w:p w:rsidR="00744DFA" w:rsidRPr="00744DFA" w:rsidRDefault="00744DFA" w:rsidP="00744DFA">
      <w:pPr>
        <w:jc w:val="center"/>
        <w:rPr>
          <w:rFonts w:ascii="Times New Roman" w:hAnsi="Times New Roman"/>
          <w:b/>
        </w:rPr>
      </w:pPr>
      <w:r w:rsidRPr="00744DFA">
        <w:rPr>
          <w:rFonts w:ascii="Times New Roman" w:hAnsi="Times New Roman"/>
          <w:b/>
        </w:rPr>
        <w:t>«Чеченский государственный университет»</w:t>
      </w:r>
    </w:p>
    <w:p w:rsidR="00744DFA" w:rsidRPr="00744DFA" w:rsidRDefault="00744DFA" w:rsidP="00744DFA">
      <w:pPr>
        <w:spacing w:after="5"/>
        <w:jc w:val="center"/>
        <w:rPr>
          <w:rFonts w:ascii="Times New Roman" w:hAnsi="Times New Roman"/>
          <w:sz w:val="28"/>
          <w:szCs w:val="28"/>
        </w:rPr>
      </w:pPr>
    </w:p>
    <w:p w:rsidR="00744DFA" w:rsidRPr="00744DFA" w:rsidRDefault="00744DFA" w:rsidP="00744DFA">
      <w:pPr>
        <w:spacing w:after="5"/>
        <w:jc w:val="center"/>
        <w:rPr>
          <w:rFonts w:ascii="Times New Roman" w:hAnsi="Times New Roman"/>
          <w:sz w:val="28"/>
          <w:szCs w:val="28"/>
        </w:rPr>
      </w:pPr>
      <w:r w:rsidRPr="00744DFA">
        <w:rPr>
          <w:rFonts w:ascii="Times New Roman" w:hAnsi="Times New Roman"/>
          <w:sz w:val="28"/>
          <w:szCs w:val="28"/>
        </w:rPr>
        <w:t>Филологический факультет</w:t>
      </w:r>
    </w:p>
    <w:p w:rsidR="00744DFA" w:rsidRPr="00744DFA" w:rsidRDefault="009E0302" w:rsidP="00744DFA">
      <w:pPr>
        <w:spacing w:after="5"/>
        <w:ind w:right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п</w:t>
      </w:r>
      <w:r w:rsidR="00744DFA" w:rsidRPr="00744DFA">
        <w:rPr>
          <w:rFonts w:ascii="Times New Roman" w:hAnsi="Times New Roman"/>
          <w:sz w:val="28"/>
          <w:szCs w:val="28"/>
        </w:rPr>
        <w:t>едагогик</w:t>
      </w:r>
      <w:r>
        <w:rPr>
          <w:rFonts w:ascii="Times New Roman" w:hAnsi="Times New Roman"/>
          <w:sz w:val="28"/>
          <w:szCs w:val="28"/>
        </w:rPr>
        <w:t>и</w:t>
      </w:r>
      <w:r w:rsidR="00744DFA" w:rsidRPr="00744DFA">
        <w:rPr>
          <w:rFonts w:ascii="Times New Roman" w:hAnsi="Times New Roman"/>
          <w:sz w:val="28"/>
          <w:szCs w:val="28"/>
        </w:rPr>
        <w:t xml:space="preserve"> и психологи</w:t>
      </w:r>
      <w:r>
        <w:rPr>
          <w:rFonts w:ascii="Times New Roman" w:hAnsi="Times New Roman"/>
          <w:sz w:val="28"/>
          <w:szCs w:val="28"/>
        </w:rPr>
        <w:t>и</w:t>
      </w:r>
    </w:p>
    <w:p w:rsidR="00283280" w:rsidRPr="008247BF" w:rsidRDefault="00283280" w:rsidP="008247BF">
      <w:pPr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spacing w:after="12"/>
        <w:ind w:right="-1"/>
        <w:jc w:val="center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РАБОЧАЯ ПРОГРАММА</w:t>
      </w:r>
    </w:p>
    <w:p w:rsidR="00283280" w:rsidRPr="008247BF" w:rsidRDefault="00283280" w:rsidP="008247BF">
      <w:pPr>
        <w:spacing w:after="12"/>
        <w:ind w:right="-1"/>
        <w:jc w:val="center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УЧЕБНОЙ ДИСЦИПЛИНЫ</w:t>
      </w:r>
    </w:p>
    <w:p w:rsidR="00283280" w:rsidRPr="008247BF" w:rsidRDefault="00283280" w:rsidP="008247BF">
      <w:pPr>
        <w:spacing w:after="12"/>
        <w:ind w:right="-1"/>
        <w:jc w:val="center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"Научно-исследовательская практика"</w:t>
      </w:r>
    </w:p>
    <w:p w:rsidR="00283280" w:rsidRPr="008247BF" w:rsidRDefault="00283280" w:rsidP="008247BF">
      <w:pPr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ind w:left="93"/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ind w:left="93"/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spacing w:after="80"/>
        <w:ind w:left="93"/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spacing w:after="78"/>
        <w:ind w:left="93"/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spacing w:after="78"/>
        <w:ind w:left="93"/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ind w:left="93"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9" w:type="dxa"/>
        <w:tblInd w:w="-1026" w:type="dxa"/>
        <w:tblCellMar>
          <w:top w:w="9" w:type="dxa"/>
          <w:right w:w="321" w:type="dxa"/>
        </w:tblCellMar>
        <w:tblLook w:val="00A0" w:firstRow="1" w:lastRow="0" w:firstColumn="1" w:lastColumn="0" w:noHBand="0" w:noVBand="0"/>
      </w:tblPr>
      <w:tblGrid>
        <w:gridCol w:w="5530"/>
        <w:gridCol w:w="4819"/>
      </w:tblGrid>
      <w:tr w:rsidR="00283280" w:rsidRPr="008247BF" w:rsidTr="008F66BC">
        <w:trPr>
          <w:trHeight w:val="331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Направление подготовки (специальности)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Образование и педагогические науки </w:t>
            </w:r>
          </w:p>
        </w:tc>
      </w:tr>
      <w:tr w:rsidR="00283280" w:rsidRPr="008247BF" w:rsidTr="008F66BC">
        <w:trPr>
          <w:trHeight w:val="655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Код направления подготовки (специальности)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44.06.01</w:t>
            </w:r>
          </w:p>
        </w:tc>
      </w:tr>
      <w:tr w:rsidR="00283280" w:rsidRPr="008247BF" w:rsidTr="008F66BC">
        <w:trPr>
          <w:trHeight w:val="653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Профиль подготовки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Общая педагогика, история педагогики и образования</w:t>
            </w:r>
          </w:p>
        </w:tc>
      </w:tr>
      <w:tr w:rsidR="00283280" w:rsidRPr="008247BF" w:rsidTr="008F66BC">
        <w:trPr>
          <w:trHeight w:val="334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Квалификация выпускника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Исследователь. Преподаватель-исследователь</w:t>
            </w:r>
          </w:p>
        </w:tc>
      </w:tr>
      <w:tr w:rsidR="00283280" w:rsidRPr="008247BF" w:rsidTr="008F66BC">
        <w:trPr>
          <w:trHeight w:val="331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обучения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Очная, заочная</w:t>
            </w:r>
          </w:p>
        </w:tc>
      </w:tr>
      <w:tr w:rsidR="00283280" w:rsidRPr="008247BF" w:rsidTr="008F66BC">
        <w:trPr>
          <w:trHeight w:val="331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Код дисциплины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</w:rPr>
              <w:t>Б2.</w:t>
            </w:r>
            <w:r w:rsidR="00C412AB">
              <w:rPr>
                <w:rFonts w:ascii="Times New Roman" w:hAnsi="Times New Roman"/>
                <w:sz w:val="28"/>
                <w:szCs w:val="28"/>
              </w:rPr>
              <w:t>В</w:t>
            </w:r>
            <w:r w:rsidR="00D26BAC">
              <w:rPr>
                <w:rFonts w:ascii="Times New Roman" w:hAnsi="Times New Roman"/>
                <w:sz w:val="28"/>
                <w:szCs w:val="28"/>
              </w:rPr>
              <w:t>.02 (П)</w:t>
            </w:r>
          </w:p>
        </w:tc>
      </w:tr>
    </w:tbl>
    <w:p w:rsidR="00283280" w:rsidRPr="008247BF" w:rsidRDefault="00283280" w:rsidP="008247BF">
      <w:pPr>
        <w:spacing w:after="78"/>
        <w:ind w:left="93"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3280" w:rsidRPr="008247BF" w:rsidRDefault="00283280" w:rsidP="008247BF">
      <w:pPr>
        <w:spacing w:after="80"/>
        <w:ind w:left="93"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3280" w:rsidRPr="008247BF" w:rsidRDefault="00283280" w:rsidP="008247BF">
      <w:pPr>
        <w:spacing w:after="78"/>
        <w:ind w:left="93"/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spacing w:after="78"/>
        <w:ind w:left="93"/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spacing w:after="80"/>
        <w:ind w:left="93"/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spacing w:after="78"/>
        <w:ind w:left="93"/>
        <w:jc w:val="center"/>
        <w:rPr>
          <w:rFonts w:ascii="Times New Roman" w:hAnsi="Times New Roman"/>
          <w:sz w:val="28"/>
          <w:szCs w:val="28"/>
        </w:rPr>
      </w:pPr>
    </w:p>
    <w:p w:rsidR="00283280" w:rsidRDefault="00283280" w:rsidP="00E93190">
      <w:pPr>
        <w:spacing w:after="5"/>
        <w:ind w:right="1" w:firstLine="0"/>
        <w:rPr>
          <w:rFonts w:ascii="Times New Roman" w:hAnsi="Times New Roman"/>
          <w:sz w:val="28"/>
          <w:szCs w:val="28"/>
          <w:lang w:val="en-US"/>
        </w:rPr>
      </w:pPr>
    </w:p>
    <w:p w:rsidR="00C412AB" w:rsidRDefault="00C412AB" w:rsidP="00E93190">
      <w:pPr>
        <w:spacing w:after="5"/>
        <w:ind w:right="1" w:firstLine="0"/>
        <w:rPr>
          <w:rFonts w:ascii="Times New Roman" w:hAnsi="Times New Roman"/>
          <w:sz w:val="28"/>
          <w:szCs w:val="28"/>
          <w:lang w:val="en-US"/>
        </w:rPr>
      </w:pPr>
    </w:p>
    <w:p w:rsidR="00C412AB" w:rsidRPr="00E93190" w:rsidRDefault="00C412AB" w:rsidP="00E93190">
      <w:pPr>
        <w:spacing w:after="5"/>
        <w:ind w:right="1" w:firstLine="0"/>
        <w:rPr>
          <w:rFonts w:ascii="Times New Roman" w:hAnsi="Times New Roman"/>
          <w:sz w:val="28"/>
          <w:szCs w:val="28"/>
          <w:lang w:val="en-US"/>
        </w:rPr>
      </w:pPr>
    </w:p>
    <w:p w:rsidR="00D71F96" w:rsidRPr="008247BF" w:rsidRDefault="00A550AF" w:rsidP="00C412AB">
      <w:pPr>
        <w:spacing w:after="5"/>
        <w:ind w:right="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Грозный, 201</w:t>
      </w:r>
      <w:r w:rsidR="009E0302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</w:p>
    <w:p w:rsidR="00D71F96" w:rsidRPr="008247BF" w:rsidRDefault="00D71F96" w:rsidP="008247B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ABA" w:rsidRPr="008247BF" w:rsidRDefault="00A75ABA" w:rsidP="008247BF">
      <w:pPr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lastRenderedPageBreak/>
        <w:t>1.Цели и задачи научно- исследовательской практики.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 xml:space="preserve"> Научно-исследовательская практика является составной частью основной образовательной программы подготовки аспиранта. Научно-исследовательская практика в рамках программы аспиранта по направлению подготовки ориентирована на формирование и совершенствование компетентности в области профессиональной психологии.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>Цель</w:t>
      </w:r>
      <w:r w:rsidRPr="008247BF">
        <w:rPr>
          <w:rFonts w:ascii="Times New Roman" w:hAnsi="Times New Roman"/>
          <w:sz w:val="28"/>
          <w:szCs w:val="28"/>
        </w:rPr>
        <w:t xml:space="preserve"> научно-исследовательской практики - включение аспирантов в центральную по значению, ориентировочно-рефлексивную часть деятельности профессионального психолога, а именно - в проведение самостоятельного исследования.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Для организаторов научно-исследовательской практики эта цель конкретизируется как содействие становлению профессиональной компетентности психолога-исследователя при обеспечении психологического сопровождения различных организаций. Для самих практикантов эта цель конкретизируется как обретение опыта научно-исследовательской работы посредством использования достижений современной психологической науки и практики при разрешении актуальных проблем.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 xml:space="preserve">Задачи </w:t>
      </w:r>
      <w:r w:rsidRPr="008247BF">
        <w:rPr>
          <w:rFonts w:ascii="Times New Roman" w:hAnsi="Times New Roman"/>
          <w:sz w:val="28"/>
          <w:szCs w:val="28"/>
        </w:rPr>
        <w:t>научно-исследовательской практики: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приобретение опыта исследовательской деятельности, в процессе которой апробируют и реализуют свои научные идеи и замыслы, собирают научно-исследовательский материал, анализируют и обобщают результаты проведенного исследования, представляемые затем в виде отчета о научно-исследовательской работе;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определение стратегии, планирование научно-исследовательской работы;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методологическое и теоретическое обоснование исследования кандидатской диссертации;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построение теоретической модели эмпирического исследования проблемы кандидатской диссертации.</w:t>
      </w:r>
    </w:p>
    <w:p w:rsidR="00A75ABA" w:rsidRPr="008247BF" w:rsidRDefault="00A75ABA" w:rsidP="008247BF">
      <w:pPr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 xml:space="preserve">2.Требование к результатам освоения ОПОП. </w:t>
      </w:r>
    </w:p>
    <w:p w:rsidR="00C85780" w:rsidRPr="008247BF" w:rsidRDefault="00A75ABA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В результате прохождения научно-исследовательской практики аспирант должен обладать следующими компетенциями: в научно-исследовательской деятельности:</w:t>
      </w:r>
    </w:p>
    <w:p w:rsidR="00C412AB" w:rsidRPr="00C412AB" w:rsidRDefault="00C412AB" w:rsidP="00C412AB">
      <w:pPr>
        <w:widowControl w:val="0"/>
        <w:ind w:left="40" w:firstLine="669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412A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C412AB" w:rsidRPr="00C412AB" w:rsidRDefault="00C412AB" w:rsidP="00C412AB">
      <w:pPr>
        <w:widowControl w:val="0"/>
        <w:ind w:left="40" w:firstLine="669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412A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C412AB" w:rsidRPr="00C412AB" w:rsidRDefault="00C412AB" w:rsidP="00C412AB">
      <w:pPr>
        <w:widowControl w:val="0"/>
        <w:ind w:left="40" w:firstLine="669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412A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C412AB" w:rsidRPr="00C412AB" w:rsidRDefault="00C412AB" w:rsidP="00C412AB">
      <w:pPr>
        <w:tabs>
          <w:tab w:val="left" w:pos="1276"/>
          <w:tab w:val="left" w:pos="2548"/>
        </w:tabs>
        <w:autoSpaceDE w:val="0"/>
        <w:autoSpaceDN w:val="0"/>
        <w:adjustRightInd w:val="0"/>
        <w:ind w:firstLine="669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412A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>владением методологией и методами педагогического исследования (ОПК-1);</w:t>
      </w:r>
    </w:p>
    <w:p w:rsidR="00C412AB" w:rsidRPr="00C412AB" w:rsidRDefault="00C412AB" w:rsidP="00C412AB">
      <w:pPr>
        <w:tabs>
          <w:tab w:val="left" w:pos="1276"/>
          <w:tab w:val="left" w:pos="2548"/>
        </w:tabs>
        <w:autoSpaceDE w:val="0"/>
        <w:autoSpaceDN w:val="0"/>
        <w:adjustRightInd w:val="0"/>
        <w:ind w:firstLine="669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412A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владением культурой научного исследования в области педагогических наук, в том числе с использованием информационных и коммуникационных технологий  (ОПК-2);</w:t>
      </w:r>
    </w:p>
    <w:p w:rsidR="00C412AB" w:rsidRPr="00C412AB" w:rsidRDefault="00C412AB" w:rsidP="00C412AB">
      <w:pPr>
        <w:tabs>
          <w:tab w:val="left" w:pos="1276"/>
          <w:tab w:val="left" w:pos="2548"/>
        </w:tabs>
        <w:autoSpaceDE w:val="0"/>
        <w:autoSpaceDN w:val="0"/>
        <w:adjustRightInd w:val="0"/>
        <w:ind w:firstLine="669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412A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способностью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 (ОПК-3);</w:t>
      </w:r>
    </w:p>
    <w:p w:rsidR="00C412AB" w:rsidRPr="00C412AB" w:rsidRDefault="00C412AB" w:rsidP="00C412AB">
      <w:pPr>
        <w:tabs>
          <w:tab w:val="left" w:pos="1276"/>
          <w:tab w:val="left" w:pos="2548"/>
        </w:tabs>
        <w:autoSpaceDE w:val="0"/>
        <w:autoSpaceDN w:val="0"/>
        <w:adjustRightInd w:val="0"/>
        <w:ind w:firstLine="669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412A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готовностью организовать работу исследовательского коллектива в области педагогических наук (ОПК-4);</w:t>
      </w:r>
    </w:p>
    <w:p w:rsidR="00C412AB" w:rsidRPr="00C412AB" w:rsidRDefault="00C412AB" w:rsidP="00C412AB">
      <w:pPr>
        <w:tabs>
          <w:tab w:val="left" w:pos="1276"/>
          <w:tab w:val="left" w:pos="2548"/>
        </w:tabs>
        <w:autoSpaceDE w:val="0"/>
        <w:autoSpaceDN w:val="0"/>
        <w:adjustRightInd w:val="0"/>
        <w:ind w:firstLine="669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412A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обладать готовностью к осуществлению педагогического проектирования образовательной среды, образовательных программ и индивидуальных образовательных маршрутов (ПК-2)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.</w:t>
      </w:r>
    </w:p>
    <w:p w:rsidR="00C412AB" w:rsidRPr="00C412AB" w:rsidRDefault="00C412AB" w:rsidP="00C412AB">
      <w:pPr>
        <w:widowControl w:val="0"/>
        <w:ind w:left="40" w:firstLine="669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</w:p>
    <w:p w:rsidR="00283280" w:rsidRPr="008247BF" w:rsidRDefault="00A75ABA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>3</w:t>
      </w:r>
      <w:r w:rsidR="00283280" w:rsidRPr="008247BF">
        <w:rPr>
          <w:rFonts w:ascii="Times New Roman" w:hAnsi="Times New Roman"/>
          <w:sz w:val="28"/>
          <w:szCs w:val="28"/>
        </w:rPr>
        <w:t>.</w:t>
      </w:r>
      <w:r w:rsidRPr="008247BF">
        <w:rPr>
          <w:rFonts w:ascii="Times New Roman" w:hAnsi="Times New Roman"/>
          <w:b/>
          <w:sz w:val="28"/>
          <w:szCs w:val="28"/>
        </w:rPr>
        <w:t>Место   научно- исследовательской практики в учебном плане.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Научно-исследовательская практика является обязательной составной частью учебного процесса.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Сроки проведения практики: научно-исследовательская практика проводится на 2 и 3 курсе.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 xml:space="preserve">4. </w:t>
      </w:r>
      <w:r w:rsidR="00A75ABA" w:rsidRPr="008247BF">
        <w:rPr>
          <w:rFonts w:ascii="Times New Roman" w:hAnsi="Times New Roman"/>
          <w:b/>
          <w:sz w:val="28"/>
          <w:szCs w:val="28"/>
        </w:rPr>
        <w:t>Содержание научно- исследовательской практики.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В ходе научно-исследовательской практики аспиранты знакомятся с общими принципами научно-исследовательской-исследовательской работы, исследовательскими методами практического психолога в организации. Аспиранты приобретают опыт исследовательской деятельности, в процессе которой апробируют и реализуют свои научные идеи и замыслы, собирают научно-исследовательский материал, анализируют и обобщают результаты проведенного исследования, представляемые затем в рамках выпускной квалификационной работы.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Основными видами работ, выполняемых аспирантами в период практики, являются: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Организационная работа. Участие в установочном и заключительном собраниях и консультациях по практике, подготовка отчетной документации по итогам практики.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Теоретическая работа предполагает ознакомление с научной литературой по заявленной и утвержденной теме исследования с целью обоснованного выбора теоретической базы предстоящей работы, методического и практического инструментария исследования, постановке целей и задач исследования, формулирования гипотез, разработки плана проведения исследовательских мероприятий.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Практическая работа заключается в организации, проведении и контроле исследовательских процедур, сборе первичных эмпирических данных, их предварительном анализе.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lastRenderedPageBreak/>
        <w:t>Обобщение полученных результатов включает научную интерпретацию полученных данных, их обобщение, полный анализ проделанной исследовательской работы, оформление теоретических и эмпирических материалов в виде научного отчета по научно-исследовательской практике.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В научно-исследовательской практике выделяются следующие этапы: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Первый этап практики - подготовительный. Проводится установочная конференция, на которой руководитель практики раскрывает её особенности по содержанию и по форме. На основе материалов установочной конференции аспирант разрабатывает индивидуальный план научно-исследовательской практики.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 xml:space="preserve">Второй этап практики – аналитический. Проводится встреча с научным руководителем кафедры педагогики </w:t>
      </w:r>
      <w:r w:rsidR="008247BF" w:rsidRPr="008247BF">
        <w:rPr>
          <w:rFonts w:ascii="Times New Roman" w:hAnsi="Times New Roman"/>
          <w:sz w:val="28"/>
          <w:szCs w:val="28"/>
        </w:rPr>
        <w:t>и психологии</w:t>
      </w:r>
      <w:r w:rsidRPr="008247BF">
        <w:rPr>
          <w:rFonts w:ascii="Times New Roman" w:hAnsi="Times New Roman"/>
          <w:sz w:val="28"/>
          <w:szCs w:val="28"/>
        </w:rPr>
        <w:t xml:space="preserve"> с целью определения темы кандидатской диссертации. На этой неделе предполагается работа в библиотеке, с интернет ресурсами. Необходимо найти 3-4 автореферата диссертации по психологии, тематика которых созвучна выбранной тематике диссертации аспиранта. Каждый автореферат проанализировать по схеме: актуальность – противоречия – проблема – цель- задачи- гипотеза-объект- предмет- новизна- методы.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Третий этап практики – определение методологического аппарата кандидатской диссертации (актуальность – противоречия – проблема – цель- задачи- гипотеза-объект- предмет- новизна- методы), в рамках которой предполагается выполнить исследование. Для этого вновь предполагается консультация с научным руководителем.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Четвёртый этап практики - это составление библиографии по теме научно-исследовательской работы. Для выполнения задания текущей недели, предполагается работа в библиотеке и интернет ресурсами. Необходимо представить список литературы (оформленный в соответствии с требованиями ГОСТ) по проблематики Вашего научного исследования. Список должен включать 25-30 источников, за последние пять лет.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Пятый этап практики предполагает работу с понятийным аппаратом Вашего исследования. Для этого необходимо выделить 2-3 понятия Вашего исследования и показать, как различные исследователи его определяют. Необходимо представить взгляды 3-4 ученых – авторов и определение понятия в различных энциклопедиях. На этом этапе предполагается проведение обзора литературы по проблеме исследования.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Шестой этап практики требует определения и обоснование методов исследования. Для этого, необходимо провести обзор методов научное исследование в социальной психологии. При затруднении обращайтесь к научному руководителю. Необходимо осуществить подбор методик исследования, определиться с методами статистической обработки результатов исследования.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 xml:space="preserve">Седьмой этап – обобщающий. Этот этап предусматривает оформление проведённого исследования в виде научного отчёта. При оформлении отчёта по каждому этапу работы (при решении каждой из поставленных задач), помимо краткой речевой характеристики того, что и как сделано и что при </w:t>
      </w:r>
      <w:r w:rsidRPr="008247BF">
        <w:rPr>
          <w:rFonts w:ascii="Times New Roman" w:hAnsi="Times New Roman"/>
          <w:sz w:val="28"/>
          <w:szCs w:val="28"/>
        </w:rPr>
        <w:lastRenderedPageBreak/>
        <w:t>этом получено, используются наглядные формы представления материала, такие как схемы, таблицы, диаграммы, графики, рисунки. Подготовка презентации для выступления на заключительной конференции.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Восьмой этап – заключительный. В заключении проводится итоговая конференция. На конференции предполагаются выступления аспирантов по результатам практики и участие в обсуждении выступлений и материалов других практикантов. На конференцию приглашаются научные руководители, аспиранты кафедры. Результат конференции – утверждение тем кандидатских диссертаций.</w:t>
      </w:r>
    </w:p>
    <w:p w:rsidR="00283280" w:rsidRPr="008247BF" w:rsidRDefault="00283280" w:rsidP="008247BF">
      <w:pPr>
        <w:rPr>
          <w:rFonts w:ascii="Times New Roman" w:hAnsi="Times New Roman"/>
          <w:b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 xml:space="preserve">5. </w:t>
      </w:r>
      <w:r w:rsidR="008247BF" w:rsidRPr="008247BF">
        <w:rPr>
          <w:rFonts w:ascii="Times New Roman" w:hAnsi="Times New Roman"/>
          <w:b/>
          <w:sz w:val="28"/>
          <w:szCs w:val="28"/>
        </w:rPr>
        <w:t>Организация научно-исследовательской практики</w:t>
      </w:r>
      <w:r w:rsidR="008247BF">
        <w:rPr>
          <w:rFonts w:ascii="Times New Roman" w:hAnsi="Times New Roman"/>
          <w:sz w:val="28"/>
          <w:szCs w:val="28"/>
        </w:rPr>
        <w:t>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Обязанности аспирантов-практикантов следующие: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отработка всех этапов практики;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соблюдение, по возможности, всех этических норм учащегося, профессионального психолога, сотрудника организации, на базе которой аспирант проходит практику;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соблюдение внутреннего распорядка базовой организации;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составление отчета по практике в соответствии с требуемой формой;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своевременное представление отчета по практике (не позже чем накануне итоговой конференции).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Обязанности руководитель научно-исследовательской практики: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обеспечивает подготовку (разработку) учебно-методической документации и вариантов типовых заданий для выполнения исследований аспирантами (разрабатывает учебно-методический комплекс практики);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обеспечивает организацию и проведение установочной конференции, на которой, в частности, доводит до сведения аспирантов цели и задачи практики, её форму, перечень отчетных документов (материалов) и сопутствующие требования;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консультирует аспирантов в течение всего времени практики. Помогает им составить индивидуальный план на весь период практики, помогает конкретизировать его в соответствии с программой практики, в том числе по содержанию научного исследования и по его форме. Наблюдает за ходом исследовательской работы на всех её этапах, отмечает и, по возможности, устраняет недостатки. Принимает отчётную документацию, а также инициативные разработки аспирантов по практике, проверяет все эти материалы и оценивает;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обеспечивает организацию и проведение итоговой конференции;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проводит аттестацию студентов аспирантуры по итогам научно-исследовательской практики. Своевременно оформляет ведомости учёта учебной работы практикантов и выставляет отметки в зачётные книжки;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обеспечивает подготовку отчётных документов по практике и предлагает план обсуждения её итогов на методических семинарах кафедры.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8247BF" w:rsidRPr="008247BF" w:rsidRDefault="00283280" w:rsidP="008247BF">
      <w:pPr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 xml:space="preserve">6. </w:t>
      </w:r>
      <w:r w:rsidR="008247BF" w:rsidRPr="008247BF">
        <w:rPr>
          <w:rFonts w:ascii="Times New Roman" w:hAnsi="Times New Roman"/>
          <w:b/>
          <w:sz w:val="28"/>
          <w:szCs w:val="28"/>
        </w:rPr>
        <w:t>Формы отчетности и промежуточная аттестация.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lastRenderedPageBreak/>
        <w:t>Итоговый контроль по научно-исследовательской практике осуществляется в форме «зачет/незачет по итогам заключительной конференции.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Формы отчётности: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За период прохождения практики аспирант готовит и представляет кафедральному руководителю до заключительной конференции, но не позднее 5 дней после окончания практики (включая выходные и праздничные дни) следующие отчетные документы: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индивидуальный план практики;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дневник практики;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научный отчет о практике;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письменный отзыв научного руководителя о работе аспиранта в период практики с рекомендованной оценкой.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Критерии оценки результатов практики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Оценка результатов практики складывается из оценки, выставленной руководителем учреждения, оценки по ведению документации и оценки отчёта аспиранта.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Результаты практики оцениваются в виде дифференцированного зачёта (с выставлением отметок). При оценке результатов практики в первую очередь учитываются следующие составляющие:</w:t>
      </w:r>
    </w:p>
    <w:p w:rsidR="00283280" w:rsidRPr="008247BF" w:rsidRDefault="008247BF" w:rsidP="008247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3280" w:rsidRPr="008247BF">
        <w:rPr>
          <w:rFonts w:ascii="Times New Roman" w:hAnsi="Times New Roman"/>
          <w:sz w:val="28"/>
          <w:szCs w:val="28"/>
        </w:rPr>
        <w:t>уровень теоретического осмысления аспирантами своей практической деятельности (её целей, задач, содержания, методов);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- степень сформированности профессиональных умений;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- мнение, высказанное групповым руководителем практики в отзыве;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- содержание записей в дневнике и аккуратность его ведения;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- качество отчётной документации и своевременность её сдачи на кафедру (в течение 3 дней по окончании практики);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- выступление на итоговой конференции и пр.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Оценка «отлично» выставляется аспиранту, который выполнил в срок и на высоком уровне весь намеченный объём работы, проявил самостоятельность, творческий подход, общую и профессиональную культуру.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Оценка «хорошо» выставляется аспиранту, который полностью выполнил весь намеченный объём работы, проявил инициативу, но не смог вести творческий поиск или не проявил потребность в творческом росте.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Оценка «удовлетворительно» выставляется аспиранту, который выполнил программу практики, но не показал глубоких теоретических знаний и умений применения их на практике, допускал ошибки при планировании и в практической деятельности.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Оценка «неудовлетворительно» выставляется аспиранту, который не выполнил программу практики, обнаружил слабые теоретические знания, практические умения.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Снижаются оценки за нарушение сроков сдачи отчёта, за необоснованные пропуски либо отказы от выполнения каких-либо заданий, за небрежное ведение дневника.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Default="008247BF" w:rsidP="002207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207CC">
        <w:rPr>
          <w:rFonts w:ascii="Times New Roman" w:hAnsi="Times New Roman"/>
          <w:b/>
          <w:sz w:val="28"/>
          <w:szCs w:val="28"/>
        </w:rPr>
        <w:t>7</w:t>
      </w:r>
      <w:r w:rsidR="002207CC">
        <w:rPr>
          <w:rFonts w:ascii="Times New Roman" w:hAnsi="Times New Roman"/>
          <w:b/>
          <w:sz w:val="28"/>
          <w:szCs w:val="28"/>
        </w:rPr>
        <w:t>.</w:t>
      </w:r>
      <w:r w:rsidR="00BF444B" w:rsidRPr="002207CC">
        <w:rPr>
          <w:rFonts w:ascii="Times New Roman" w:hAnsi="Times New Roman"/>
          <w:b/>
          <w:sz w:val="28"/>
          <w:szCs w:val="28"/>
        </w:rPr>
        <w:t xml:space="preserve"> Перечень основной и дополнительной учебной литературы, необходимой для </w:t>
      </w:r>
      <w:r w:rsidR="002207CC">
        <w:rPr>
          <w:rFonts w:ascii="Times New Roman" w:hAnsi="Times New Roman"/>
          <w:b/>
          <w:sz w:val="28"/>
          <w:szCs w:val="28"/>
        </w:rPr>
        <w:t>практики.</w:t>
      </w:r>
    </w:p>
    <w:p w:rsidR="002207CC" w:rsidRPr="008247BF" w:rsidRDefault="002207CC" w:rsidP="002207C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ind w:firstLine="0"/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>7.1.Основная литература</w:t>
      </w:r>
      <w:r w:rsidR="002207CC">
        <w:rPr>
          <w:rFonts w:ascii="Times New Roman" w:hAnsi="Times New Roman"/>
          <w:b/>
          <w:sz w:val="28"/>
          <w:szCs w:val="28"/>
        </w:rPr>
        <w:t>.</w:t>
      </w:r>
    </w:p>
    <w:p w:rsidR="00283280" w:rsidRPr="008247BF" w:rsidRDefault="00283280" w:rsidP="008247BF">
      <w:pPr>
        <w:rPr>
          <w:rFonts w:ascii="Times New Roman" w:hAnsi="Times New Roman"/>
          <w:i/>
          <w:sz w:val="28"/>
          <w:szCs w:val="28"/>
        </w:rPr>
      </w:pP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1.Волков Ю.Г. Как защитить диссертацию. М., 2012.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2.Волков Ю.Г.Диссертация: подготовка. Защита. Оформление. М., 2015.</w:t>
      </w:r>
    </w:p>
    <w:p w:rsidR="00283280" w:rsidRPr="008247BF" w:rsidRDefault="00283280" w:rsidP="008247BF">
      <w:pPr>
        <w:rPr>
          <w:rFonts w:ascii="Times New Roman" w:hAnsi="Times New Roman"/>
          <w:b/>
          <w:sz w:val="28"/>
          <w:szCs w:val="28"/>
        </w:rPr>
      </w:pPr>
    </w:p>
    <w:p w:rsidR="00283280" w:rsidRPr="008247BF" w:rsidRDefault="00283280" w:rsidP="008247BF">
      <w:pPr>
        <w:ind w:firstLine="0"/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>7.2.Дополнительная литература</w:t>
      </w:r>
      <w:r w:rsidR="002207CC">
        <w:rPr>
          <w:rFonts w:ascii="Times New Roman" w:hAnsi="Times New Roman"/>
          <w:b/>
          <w:sz w:val="28"/>
          <w:szCs w:val="28"/>
        </w:rPr>
        <w:t>.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1.Асеев В.Г. Как работать над кандидатской диссертацией /В.Г. Асеев. – Иркутск, 2006.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2.Готтсданкер Р. Основы психологического эксперимента. М., 2005.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 xml:space="preserve">3.Давыдов В.П. Методология и </w:t>
      </w:r>
      <w:r w:rsidR="002207CC" w:rsidRPr="008247BF">
        <w:rPr>
          <w:rFonts w:ascii="Times New Roman" w:hAnsi="Times New Roman"/>
          <w:sz w:val="28"/>
          <w:szCs w:val="28"/>
        </w:rPr>
        <w:t>методика психолого</w:t>
      </w:r>
      <w:r w:rsidRPr="008247BF">
        <w:rPr>
          <w:rFonts w:ascii="Times New Roman" w:hAnsi="Times New Roman"/>
          <w:sz w:val="28"/>
          <w:szCs w:val="28"/>
        </w:rPr>
        <w:t>-педагогического исследования. М., 2006.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 xml:space="preserve">4.Дружинин В.Н. Экспериментальная психология. </w:t>
      </w:r>
      <w:r w:rsidR="002207CC" w:rsidRPr="008247BF">
        <w:rPr>
          <w:rFonts w:ascii="Times New Roman" w:hAnsi="Times New Roman"/>
          <w:sz w:val="28"/>
          <w:szCs w:val="28"/>
        </w:rPr>
        <w:t>СПб.</w:t>
      </w:r>
      <w:r w:rsidRPr="008247BF">
        <w:rPr>
          <w:rFonts w:ascii="Times New Roman" w:hAnsi="Times New Roman"/>
          <w:sz w:val="28"/>
          <w:szCs w:val="28"/>
        </w:rPr>
        <w:t xml:space="preserve"> 2008.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5.Лубовский Д.В. Введение в методологические основы психологии. М., 2007.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6.Никандров В.В.  Методологические основы психологии СПб, 2007.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 xml:space="preserve">7.Новожилов Э.Д. Научное исследование </w:t>
      </w:r>
      <w:r w:rsidR="002207CC" w:rsidRPr="008247BF">
        <w:rPr>
          <w:rFonts w:ascii="Times New Roman" w:hAnsi="Times New Roman"/>
          <w:sz w:val="28"/>
          <w:szCs w:val="28"/>
        </w:rPr>
        <w:t>М.</w:t>
      </w:r>
      <w:r w:rsidRPr="008247BF">
        <w:rPr>
          <w:rFonts w:ascii="Times New Roman" w:hAnsi="Times New Roman"/>
          <w:sz w:val="28"/>
          <w:szCs w:val="28"/>
        </w:rPr>
        <w:t xml:space="preserve"> 2005.</w:t>
      </w:r>
    </w:p>
    <w:p w:rsidR="00283280" w:rsidRPr="008247BF" w:rsidRDefault="008247BF" w:rsidP="00824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283280" w:rsidRPr="008247BF">
        <w:rPr>
          <w:rFonts w:ascii="Times New Roman" w:hAnsi="Times New Roman"/>
          <w:sz w:val="28"/>
          <w:szCs w:val="28"/>
        </w:rPr>
        <w:t>Сидоренко Е.В. Методы математической обработки психологии. СПб, 2007.</w:t>
      </w:r>
    </w:p>
    <w:p w:rsidR="00283280" w:rsidRPr="008247BF" w:rsidRDefault="00283280" w:rsidP="008247BF">
      <w:pPr>
        <w:rPr>
          <w:rFonts w:ascii="Times New Roman" w:hAnsi="Times New Roman"/>
          <w:b/>
          <w:sz w:val="28"/>
          <w:szCs w:val="28"/>
        </w:rPr>
      </w:pPr>
    </w:p>
    <w:p w:rsidR="00283280" w:rsidRPr="008247BF" w:rsidRDefault="00283280" w:rsidP="008247BF">
      <w:pPr>
        <w:ind w:firstLine="0"/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>7.3.Периодические издания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Психологический журнал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Вопросы психологии</w:t>
      </w:r>
    </w:p>
    <w:p w:rsidR="00283280" w:rsidRPr="002207CC" w:rsidRDefault="00283280" w:rsidP="008247BF">
      <w:pPr>
        <w:rPr>
          <w:rFonts w:ascii="Times New Roman" w:hAnsi="Times New Roman"/>
          <w:b/>
          <w:sz w:val="28"/>
          <w:szCs w:val="28"/>
        </w:rPr>
      </w:pPr>
    </w:p>
    <w:p w:rsidR="00BF444B" w:rsidRPr="002207CC" w:rsidRDefault="002207CC" w:rsidP="002207C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2207CC">
        <w:rPr>
          <w:rFonts w:ascii="Times New Roman" w:hAnsi="Times New Roman"/>
          <w:b/>
          <w:sz w:val="28"/>
          <w:szCs w:val="28"/>
        </w:rPr>
        <w:t>8.</w:t>
      </w:r>
      <w:r w:rsidR="00BF444B" w:rsidRPr="002207CC">
        <w:rPr>
          <w:rFonts w:ascii="Times New Roman" w:hAnsi="Times New Roman"/>
          <w:b/>
          <w:sz w:val="28"/>
          <w:szCs w:val="28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:rsidR="00BF444B" w:rsidRDefault="00BF444B" w:rsidP="008247BF">
      <w:pPr>
        <w:rPr>
          <w:rFonts w:ascii="Times New Roman" w:hAnsi="Times New Roman"/>
          <w:i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http://www.ed.gov.ru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http://www.ed.gov.ru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http:elibrary.ru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jc w:val="right"/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283280" w:rsidRPr="008247BF" w:rsidRDefault="00283280" w:rsidP="008247BF">
      <w:pPr>
        <w:jc w:val="center"/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>Дневник прохождения</w:t>
      </w:r>
    </w:p>
    <w:p w:rsidR="00283280" w:rsidRPr="008247BF" w:rsidRDefault="00283280" w:rsidP="008247BF">
      <w:pPr>
        <w:jc w:val="center"/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>научно-исследовательской практики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аспиранта  ___ курса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_________________________________(Ф.И.О. аспиранта)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 xml:space="preserve">специальности 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проходившего(ей) практику на кафедре педагогики и психологии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с ______ по ________ 200 __ г.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Руководитель практики ________________________________ (Ф.И.О, подпись)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Индивидуальная программа научно-исследовательской практики аспиранта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Цель научно-исследовательской практики - включение аспирантов в центральную по значению, ориентировочно-рефлексивную часть деятельности профессионального психолога, а именно - в проведение самостоятельного исследования.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Задачи научно-исследовательской практики: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приобретение опыта исследовательской деятельности, в процессе которой апробируют и реализуют свои научные идеи и замыслы, собирают научно-исследовательский материал, анализируют и обобщают результаты проведенного исследования, представляемые затем в виде отчета о научно-исследовательской работе;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определение стратегии, планирование научно-исследовательской работы;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методологическое и теоретическое обоснование исследования кандидатской диссертации;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построение теоретической модели эмпирического исследования проблемы кандидатской диссертации.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План-график выполнения работ: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5"/>
        <w:gridCol w:w="3735"/>
        <w:gridCol w:w="2579"/>
        <w:gridCol w:w="2370"/>
      </w:tblGrid>
      <w:tr w:rsidR="00283280" w:rsidRPr="008247BF" w:rsidTr="00F94287">
        <w:trPr>
          <w:gridAfter w:val="3"/>
          <w:wAfter w:w="8490" w:type="dxa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80" w:rsidRPr="008247BF" w:rsidTr="00F94287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Виды деятельности аспиранта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Продукт научно-исследовательской деятельности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283280" w:rsidRPr="008247BF" w:rsidTr="00F94287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установочной конференции научно-педагогической практики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Индивидуальная программа научно-педагогической практики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80" w:rsidRPr="008247BF" w:rsidTr="00F94287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анализа авторефератов по проблемам педагогической психологии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Анализ 2-3 авторефератов диссертаций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80" w:rsidRPr="008247BF" w:rsidTr="00F94287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Определение методологического аппарата </w:t>
            </w: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кандидатской диссертации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Определение темы,</w:t>
            </w:r>
          </w:p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методологического аппарата исследования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80" w:rsidRPr="008247BF" w:rsidTr="00F94287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списка литературы по проблеме исследования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Библиография по теме научно-исследовательской работы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80" w:rsidRPr="008247BF" w:rsidTr="00F94287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Анализ понятийного аппарата исследования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Глоссарий по проблеме исследования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80" w:rsidRPr="008247BF" w:rsidTr="00F94287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обзора литературы по проблеме исследования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Обзор литературы по проблеме исследования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80" w:rsidRPr="008247BF" w:rsidTr="00F94287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методов исследования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Подборка методик исследования, обоснование их целесообразности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80" w:rsidRPr="008247BF" w:rsidTr="00F94287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работе секции, выступление с докладом, написание статьи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Отчёт об участии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Подпись студента-аспиранта _______________(Ф.И.О.)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Подпись руководителя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научно-исследовательской практики______________ (Ф.И.О.)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b/>
          <w:bCs/>
          <w:color w:val="000000"/>
          <w:sz w:val="28"/>
          <w:szCs w:val="28"/>
        </w:rPr>
        <w:t>Анализ авторефератов диссертаций по проблемам педагогической психологии</w:t>
      </w:r>
    </w:p>
    <w:p w:rsidR="00283280" w:rsidRPr="008247BF" w:rsidRDefault="00283280" w:rsidP="008247BF">
      <w:pPr>
        <w:shd w:val="clear" w:color="auto" w:fill="FFFFFF"/>
        <w:spacing w:before="100" w:beforeAutospacing="1"/>
        <w:ind w:firstLine="56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47B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Ф.И.О. исследователя: _____________________________________</w:t>
      </w:r>
    </w:p>
    <w:p w:rsidR="00283280" w:rsidRPr="008247BF" w:rsidRDefault="00283280" w:rsidP="008247BF">
      <w:pPr>
        <w:shd w:val="clear" w:color="auto" w:fill="FFFFFF"/>
        <w:spacing w:before="100" w:beforeAutospacing="1"/>
        <w:ind w:firstLine="56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47B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Тема исследования: 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73"/>
        <w:gridCol w:w="2015"/>
        <w:gridCol w:w="1826"/>
        <w:gridCol w:w="1817"/>
        <w:gridCol w:w="2044"/>
      </w:tblGrid>
      <w:tr w:rsidR="00283280" w:rsidRPr="008247BF" w:rsidTr="00A53A30">
        <w:trPr>
          <w:trHeight w:val="165"/>
          <w:tblCellSpacing w:w="15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Противоречия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</w:tr>
      <w:tr w:rsidR="00283280" w:rsidRPr="008247BF" w:rsidTr="00A53A30">
        <w:trPr>
          <w:trHeight w:val="915"/>
          <w:tblCellSpacing w:w="15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80" w:rsidRPr="008247BF" w:rsidTr="00A53A30">
        <w:trPr>
          <w:tblCellSpacing w:w="15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Гипотеза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Новизна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Методы научного исследования</w:t>
            </w:r>
          </w:p>
        </w:tc>
      </w:tr>
      <w:tr w:rsidR="00283280" w:rsidRPr="008247BF" w:rsidTr="00A53A30">
        <w:trPr>
          <w:tblCellSpacing w:w="15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83280" w:rsidRPr="008247BF" w:rsidRDefault="00283280" w:rsidP="008247BF">
      <w:pPr>
        <w:shd w:val="clear" w:color="auto" w:fill="FFFFFF"/>
        <w:spacing w:before="100" w:beforeAutospacing="1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47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Тема, методологический аппарат исследования аспиранта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8247BF">
        <w:rPr>
          <w:b/>
          <w:bCs/>
          <w:i/>
          <w:iCs/>
          <w:color w:val="000000"/>
          <w:sz w:val="28"/>
          <w:szCs w:val="28"/>
        </w:rPr>
        <w:t>Тема исследования: ___________________________________________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Научный руководитель: _________________________________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Актуальность. …..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Противоречия: …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Проблема: ….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Цель исследования: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Объект исследования: …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Предмет исследования: …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Задачи исследования: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Гипотеза: …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Методологическая и теоретическая база исследования: …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Методы исследования: ….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Научная и теоретическая новизна исследования: …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Практическая значимость проведенного исследования: …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Апробация результатов исследования: …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b/>
          <w:bCs/>
          <w:color w:val="000000"/>
          <w:sz w:val="28"/>
          <w:szCs w:val="28"/>
        </w:rPr>
        <w:t>Библиография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* * *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b/>
          <w:bCs/>
          <w:color w:val="000000"/>
          <w:sz w:val="28"/>
          <w:szCs w:val="28"/>
        </w:rPr>
        <w:t>Глоссарий по проблеме исследования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(представить понятийный аппарат с учетом взглядов на понятие различных исследователей)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* * *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b/>
          <w:bCs/>
          <w:color w:val="000000"/>
          <w:sz w:val="28"/>
          <w:szCs w:val="28"/>
        </w:rPr>
        <w:t>Обзор литературы по проблеме исследования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* * *</w:t>
      </w:r>
    </w:p>
    <w:p w:rsidR="00283280" w:rsidRPr="008247BF" w:rsidRDefault="00283280" w:rsidP="00744D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7BF">
        <w:rPr>
          <w:b/>
          <w:bCs/>
          <w:color w:val="000000"/>
          <w:sz w:val="28"/>
          <w:szCs w:val="28"/>
        </w:rPr>
        <w:t>Методики исследования, обоснование их целесообразности</w:t>
      </w:r>
    </w:p>
    <w:p w:rsidR="00283280" w:rsidRPr="008247BF" w:rsidRDefault="00283280" w:rsidP="00744DFA">
      <w:pPr>
        <w:pStyle w:val="a4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(представить не только названия методик, но и их содержание)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right"/>
        <w:rPr>
          <w:b/>
          <w:color w:val="000000"/>
          <w:sz w:val="28"/>
          <w:szCs w:val="28"/>
        </w:rPr>
      </w:pPr>
      <w:r w:rsidRPr="008247BF">
        <w:rPr>
          <w:b/>
          <w:color w:val="000000"/>
          <w:sz w:val="28"/>
          <w:szCs w:val="28"/>
        </w:rPr>
        <w:lastRenderedPageBreak/>
        <w:t>Приложение 2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center"/>
        <w:rPr>
          <w:color w:val="000000"/>
          <w:sz w:val="28"/>
          <w:szCs w:val="28"/>
        </w:rPr>
      </w:pPr>
      <w:r w:rsidRPr="008247BF">
        <w:rPr>
          <w:b/>
          <w:bCs/>
          <w:color w:val="000000"/>
          <w:sz w:val="28"/>
          <w:szCs w:val="28"/>
        </w:rPr>
        <w:t>ОТЧЕТ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center"/>
        <w:rPr>
          <w:color w:val="000000"/>
          <w:sz w:val="28"/>
          <w:szCs w:val="28"/>
        </w:rPr>
      </w:pPr>
      <w:r w:rsidRPr="008247BF">
        <w:rPr>
          <w:b/>
          <w:bCs/>
          <w:color w:val="000000"/>
          <w:sz w:val="28"/>
          <w:szCs w:val="28"/>
        </w:rPr>
        <w:t>О ПРОХОЖДЕНИИ НАУЧНО-ИССЛЕДОВАТЕЛЬСКОЙ ПРАКТИКИ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в период с «__»_____________ г. по «__»_____________ г.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в ____________________________________________________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(место прохождения практики)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Выполнил магистр, очной формы обучения _____________ Иванов И.И.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Научный руководитель практики ___________________________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Дата защиты ____________________ Оценка________________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Грозный, 2015г.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В отчёте аспирант должен указать: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1) цели и задачи практики,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2) перечислить основные виды научно-исследовательской деятельности, которые были выполнены в процессе прохождения практики для решения поставленных задач;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4) самооценка качества выполненной работы.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283280" w:rsidRPr="008247BF" w:rsidRDefault="00283280" w:rsidP="008247BF">
      <w:pPr>
        <w:suppressLineNumbers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283280" w:rsidRPr="008247BF" w:rsidSect="00A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45" w:rsidRDefault="004C7545" w:rsidP="008651B6">
      <w:r>
        <w:separator/>
      </w:r>
    </w:p>
  </w:endnote>
  <w:endnote w:type="continuationSeparator" w:id="0">
    <w:p w:rsidR="004C7545" w:rsidRDefault="004C7545" w:rsidP="0086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45" w:rsidRDefault="004C7545" w:rsidP="008651B6">
      <w:r>
        <w:separator/>
      </w:r>
    </w:p>
  </w:footnote>
  <w:footnote w:type="continuationSeparator" w:id="0">
    <w:p w:rsidR="004C7545" w:rsidRDefault="004C7545" w:rsidP="0086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CAB"/>
    <w:multiLevelType w:val="hybridMultilevel"/>
    <w:tmpl w:val="129C5458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" w15:restartNumberingAfterBreak="0">
    <w:nsid w:val="272F00BB"/>
    <w:multiLevelType w:val="hybridMultilevel"/>
    <w:tmpl w:val="8BBC198C"/>
    <w:lvl w:ilvl="0" w:tplc="12824F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95C7153"/>
    <w:multiLevelType w:val="hybridMultilevel"/>
    <w:tmpl w:val="B3E83ECA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3" w15:restartNumberingAfterBreak="0">
    <w:nsid w:val="5DB111E1"/>
    <w:multiLevelType w:val="hybridMultilevel"/>
    <w:tmpl w:val="100E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94287"/>
    <w:rsid w:val="000027C7"/>
    <w:rsid w:val="000633D0"/>
    <w:rsid w:val="000A5156"/>
    <w:rsid w:val="000C24A7"/>
    <w:rsid w:val="000C29B7"/>
    <w:rsid w:val="00104FE5"/>
    <w:rsid w:val="001126BE"/>
    <w:rsid w:val="001F1960"/>
    <w:rsid w:val="002207CC"/>
    <w:rsid w:val="00262E10"/>
    <w:rsid w:val="00264082"/>
    <w:rsid w:val="00283280"/>
    <w:rsid w:val="002B5AED"/>
    <w:rsid w:val="00305427"/>
    <w:rsid w:val="00321E7C"/>
    <w:rsid w:val="00374FEB"/>
    <w:rsid w:val="00385A96"/>
    <w:rsid w:val="003C187A"/>
    <w:rsid w:val="003F1DCF"/>
    <w:rsid w:val="00431829"/>
    <w:rsid w:val="00436AD8"/>
    <w:rsid w:val="00465C56"/>
    <w:rsid w:val="004B17A8"/>
    <w:rsid w:val="004C40DF"/>
    <w:rsid w:val="004C7545"/>
    <w:rsid w:val="005040EB"/>
    <w:rsid w:val="005120AD"/>
    <w:rsid w:val="00572F94"/>
    <w:rsid w:val="00595182"/>
    <w:rsid w:val="005F7731"/>
    <w:rsid w:val="00623310"/>
    <w:rsid w:val="00712B2D"/>
    <w:rsid w:val="0072667F"/>
    <w:rsid w:val="007274D2"/>
    <w:rsid w:val="00730B29"/>
    <w:rsid w:val="00735D17"/>
    <w:rsid w:val="00744DFA"/>
    <w:rsid w:val="007E7B72"/>
    <w:rsid w:val="007F09E1"/>
    <w:rsid w:val="007F27E1"/>
    <w:rsid w:val="008247BF"/>
    <w:rsid w:val="00860D32"/>
    <w:rsid w:val="008651B6"/>
    <w:rsid w:val="008A350E"/>
    <w:rsid w:val="008B7258"/>
    <w:rsid w:val="008D38C6"/>
    <w:rsid w:val="008F66BC"/>
    <w:rsid w:val="009624E3"/>
    <w:rsid w:val="00996B8E"/>
    <w:rsid w:val="009A7600"/>
    <w:rsid w:val="009E0302"/>
    <w:rsid w:val="00A43FB5"/>
    <w:rsid w:val="00A53A30"/>
    <w:rsid w:val="00A550AF"/>
    <w:rsid w:val="00A6688D"/>
    <w:rsid w:val="00A719D2"/>
    <w:rsid w:val="00A75ABA"/>
    <w:rsid w:val="00AD5D18"/>
    <w:rsid w:val="00AF36EE"/>
    <w:rsid w:val="00B110ED"/>
    <w:rsid w:val="00B62EE4"/>
    <w:rsid w:val="00BF444B"/>
    <w:rsid w:val="00BF5C71"/>
    <w:rsid w:val="00C412AB"/>
    <w:rsid w:val="00C537D1"/>
    <w:rsid w:val="00C76A1B"/>
    <w:rsid w:val="00C85780"/>
    <w:rsid w:val="00CA4FB9"/>
    <w:rsid w:val="00CB1FD4"/>
    <w:rsid w:val="00CB42CC"/>
    <w:rsid w:val="00D15C68"/>
    <w:rsid w:val="00D16740"/>
    <w:rsid w:val="00D26758"/>
    <w:rsid w:val="00D26BAC"/>
    <w:rsid w:val="00D71F96"/>
    <w:rsid w:val="00D74E79"/>
    <w:rsid w:val="00DB089D"/>
    <w:rsid w:val="00E07427"/>
    <w:rsid w:val="00E8139A"/>
    <w:rsid w:val="00E93190"/>
    <w:rsid w:val="00EC14CB"/>
    <w:rsid w:val="00EF0528"/>
    <w:rsid w:val="00EF6013"/>
    <w:rsid w:val="00F77DEF"/>
    <w:rsid w:val="00F92B90"/>
    <w:rsid w:val="00F94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0B1AF"/>
  <w15:docId w15:val="{D36F0414-7A8E-43BE-B87A-E08FE387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18"/>
    <w:pPr>
      <w:ind w:firstLine="68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287"/>
    <w:pPr>
      <w:ind w:left="720"/>
      <w:contextualSpacing/>
    </w:pPr>
  </w:style>
  <w:style w:type="paragraph" w:styleId="a4">
    <w:name w:val="Normal (Web)"/>
    <w:basedOn w:val="a"/>
    <w:uiPriority w:val="99"/>
    <w:semiHidden/>
    <w:rsid w:val="00A53A3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651B6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8651B6"/>
    <w:rPr>
      <w:rFonts w:cs="Times New Roman"/>
      <w:sz w:val="20"/>
      <w:szCs w:val="20"/>
    </w:rPr>
  </w:style>
  <w:style w:type="character" w:styleId="a7">
    <w:name w:val="footnote reference"/>
    <w:uiPriority w:val="99"/>
    <w:rsid w:val="008651B6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D15C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15C68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860D32"/>
    <w:pPr>
      <w:widowControl w:val="0"/>
      <w:autoSpaceDE w:val="0"/>
      <w:autoSpaceDN w:val="0"/>
      <w:adjustRightInd w:val="0"/>
      <w:spacing w:line="324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860D32"/>
    <w:rPr>
      <w:rFonts w:ascii="Times New Roman" w:hAnsi="Times New Roman"/>
      <w:sz w:val="26"/>
    </w:rPr>
  </w:style>
  <w:style w:type="paragraph" w:styleId="2">
    <w:name w:val="Body Text Indent 2"/>
    <w:basedOn w:val="a"/>
    <w:link w:val="20"/>
    <w:uiPriority w:val="99"/>
    <w:rsid w:val="00860D32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860D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57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2016-08-22T11:26:00Z</dcterms:created>
  <dcterms:modified xsi:type="dcterms:W3CDTF">2019-12-16T10:12:00Z</dcterms:modified>
</cp:coreProperties>
</file>