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09" w:rsidRPr="005969B7" w:rsidRDefault="00CF6909" w:rsidP="00CF690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CF6909" w:rsidRPr="005969B7" w:rsidRDefault="00CF6909" w:rsidP="00CF690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CF6909" w:rsidRPr="005969B7" w:rsidRDefault="00CF6909" w:rsidP="00CF6909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F6909" w:rsidRPr="005969B7" w:rsidRDefault="00CF6909" w:rsidP="00CF6909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CF6909" w:rsidRPr="005969B7" w:rsidRDefault="00CF6909" w:rsidP="00CF6909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CF6909" w:rsidRPr="005969B7" w:rsidRDefault="00CF6909" w:rsidP="00CF6909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CF6909" w:rsidRPr="005969B7" w:rsidRDefault="00CF6909" w:rsidP="00CF6909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ЮРИДИЧЕСКИЙ ФАКУЛЬТЕТ</w:t>
      </w:r>
    </w:p>
    <w:p w:rsidR="00CF6909" w:rsidRPr="005969B7" w:rsidRDefault="00CF6909" w:rsidP="00CF6909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CF6909" w:rsidRPr="005969B7" w:rsidRDefault="00CF6909" w:rsidP="00CF6909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8"/>
      <w:r w:rsidRPr="005969B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bookmarkEnd w:id="0"/>
    </w:p>
    <w:p w:rsidR="00CF6909" w:rsidRPr="005969B7" w:rsidRDefault="00CF6909" w:rsidP="00CF6909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</w:t>
      </w:r>
      <w:r w:rsidR="00AC2F39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СКОЙ </w:t>
      </w:r>
      <w:r w:rsidRPr="005969B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</w:p>
    <w:p w:rsidR="00CF6909" w:rsidRPr="005969B7" w:rsidRDefault="00CF6909" w:rsidP="00CF6909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CF6909" w:rsidRPr="005969B7" w:rsidTr="00E8702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педагогические науки</w:t>
            </w:r>
          </w:p>
        </w:tc>
      </w:tr>
      <w:tr w:rsidR="00CF6909" w:rsidRPr="005969B7" w:rsidTr="00E8702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CF6909" w:rsidRPr="005969B7" w:rsidTr="00E87027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CF6909" w:rsidRPr="005969B7" w:rsidTr="00E87027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CF6909" w:rsidRPr="005969B7" w:rsidTr="00E8702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CF6909" w:rsidRPr="005969B7" w:rsidTr="00E8702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276D0" w:rsidP="00E870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практики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09" w:rsidRPr="005969B7" w:rsidRDefault="00CF6909" w:rsidP="00E87027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69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Б2.2</w:t>
            </w:r>
          </w:p>
        </w:tc>
      </w:tr>
    </w:tbl>
    <w:p w:rsidR="00CF6909" w:rsidRPr="005969B7" w:rsidRDefault="00CF6909" w:rsidP="00CF6909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909" w:rsidRPr="005969B7" w:rsidRDefault="00CF6909" w:rsidP="00CF6909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Грозный, 2017г.</w:t>
      </w:r>
    </w:p>
    <w:p w:rsidR="00CF6909" w:rsidRPr="005969B7" w:rsidRDefault="00CF6909" w:rsidP="00CF69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r w:rsidRPr="005969B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Рабочая программа </w:t>
      </w:r>
      <w:r w:rsidR="00F27F0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научно-исследовательской п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рактики [Текст] / Сост. Н.У. Ярычев.  –  Грозный: ФГБОУ ВО «Чеченский государственный университет», 2017.</w:t>
      </w:r>
      <w:r w:rsidRPr="005969B7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CF6909" w:rsidRPr="005969B7" w:rsidRDefault="00CF6909" w:rsidP="00CF6909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CF6909" w:rsidRPr="005969B7" w:rsidRDefault="00CF6909" w:rsidP="00CF690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6909" w:rsidRPr="005969B7" w:rsidRDefault="00CF6909" w:rsidP="00CF6909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p w:rsidR="00CF6909" w:rsidRPr="005969B7" w:rsidRDefault="00CF6909" w:rsidP="00CF6909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F6909" w:rsidRPr="005969B7" w:rsidTr="00E87027">
        <w:tc>
          <w:tcPr>
            <w:tcW w:w="9606" w:type="dxa"/>
          </w:tcPr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CF6909" w:rsidRPr="005969B7" w:rsidRDefault="00CF6909" w:rsidP="00E87027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F6909" w:rsidRPr="005969B7" w:rsidRDefault="00CF6909" w:rsidP="00CF69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5969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6"/>
        <w:gridCol w:w="8093"/>
        <w:gridCol w:w="686"/>
      </w:tblGrid>
      <w:tr w:rsidR="00CF6909" w:rsidRPr="005969B7" w:rsidTr="00E87027">
        <w:tc>
          <w:tcPr>
            <w:tcW w:w="460" w:type="dxa"/>
          </w:tcPr>
          <w:p w:rsidR="00CF6909" w:rsidRPr="005969B7" w:rsidRDefault="00CF6909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</w:tcPr>
          <w:p w:rsidR="00CF6909" w:rsidRPr="005969B7" w:rsidRDefault="00CF6909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" w:type="dxa"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09" w:rsidRPr="005969B7" w:rsidTr="00E87027">
        <w:tc>
          <w:tcPr>
            <w:tcW w:w="460" w:type="dxa"/>
          </w:tcPr>
          <w:p w:rsidR="00CF6909" w:rsidRPr="005969B7" w:rsidRDefault="00CF6909" w:rsidP="00E870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6909" w:rsidRPr="005969B7" w:rsidRDefault="00CF6909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Цели </w:t>
            </w:r>
            <w:r w:rsidR="002F63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задачи освоения научно-исследовательской </w:t>
            </w: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практики</w:t>
            </w: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6909" w:rsidRPr="005969B7" w:rsidTr="00E87027">
        <w:tc>
          <w:tcPr>
            <w:tcW w:w="460" w:type="dxa"/>
          </w:tcPr>
          <w:p w:rsidR="00CF6909" w:rsidRPr="005969B7" w:rsidRDefault="00CF6909" w:rsidP="00E870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6909" w:rsidRPr="005969B7" w:rsidRDefault="00CF6909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планируемых результатов обучения по</w:t>
            </w:r>
            <w:r w:rsidR="002F63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практике</w:t>
            </w: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6909" w:rsidRPr="005969B7" w:rsidTr="00E87027">
        <w:trPr>
          <w:trHeight w:val="329"/>
        </w:trPr>
        <w:tc>
          <w:tcPr>
            <w:tcW w:w="460" w:type="dxa"/>
          </w:tcPr>
          <w:p w:rsidR="00CF6909" w:rsidRPr="005969B7" w:rsidRDefault="00CF6909" w:rsidP="00E870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6909" w:rsidRPr="005969B7" w:rsidRDefault="00CF6909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практики в структуре ОПОП</w:t>
            </w: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6909" w:rsidRPr="005969B7" w:rsidTr="00E87027">
        <w:tc>
          <w:tcPr>
            <w:tcW w:w="460" w:type="dxa"/>
          </w:tcPr>
          <w:p w:rsidR="00CF6909" w:rsidRPr="005969B7" w:rsidRDefault="00CF6909" w:rsidP="00E870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6909" w:rsidRPr="005969B7" w:rsidRDefault="00CF6909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Струк</w:t>
            </w:r>
            <w:r w:rsidR="004A33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тура и содержание научно-исследовательской </w:t>
            </w: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практики с указанием отведенного на них количества академических или астрономических часов </w:t>
            </w: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6909" w:rsidRPr="005969B7" w:rsidTr="00747D94">
        <w:tc>
          <w:tcPr>
            <w:tcW w:w="460" w:type="dxa"/>
          </w:tcPr>
          <w:p w:rsidR="00CF6909" w:rsidRPr="005969B7" w:rsidRDefault="00CF6909" w:rsidP="00E870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</w:tcPr>
          <w:p w:rsidR="00CF6909" w:rsidRPr="005969B7" w:rsidRDefault="00747D94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7D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Промежуточная аттестация по итогам прохождения аспирантом научно-исследовательской практики</w:t>
            </w: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CF6909" w:rsidRPr="005969B7" w:rsidTr="00E87027">
        <w:tc>
          <w:tcPr>
            <w:tcW w:w="460" w:type="dxa"/>
          </w:tcPr>
          <w:p w:rsidR="00B75308" w:rsidRDefault="00B75308" w:rsidP="00E870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F6909" w:rsidRPr="00B75308" w:rsidRDefault="00B75308" w:rsidP="00B7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202" w:type="dxa"/>
            <w:hideMark/>
          </w:tcPr>
          <w:p w:rsidR="00CF6909" w:rsidRDefault="00CF1D1C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Отчетная документация по научно-исследовательской практике аспиранта</w:t>
            </w:r>
          </w:p>
          <w:p w:rsidR="00B75308" w:rsidRPr="005969B7" w:rsidRDefault="00B75308" w:rsidP="00B7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53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Учебно-методическое и информационное обеспечение </w:t>
            </w:r>
            <w:r w:rsidR="005316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научно-исследовательской </w:t>
            </w:r>
            <w:r w:rsidRPr="00B753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практики</w:t>
            </w:r>
          </w:p>
        </w:tc>
        <w:tc>
          <w:tcPr>
            <w:tcW w:w="693" w:type="dxa"/>
            <w:hideMark/>
          </w:tcPr>
          <w:p w:rsidR="00CF6909" w:rsidRPr="005969B7" w:rsidRDefault="00DE6502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CF6909" w:rsidRPr="005969B7" w:rsidTr="00CF1D1C">
        <w:tc>
          <w:tcPr>
            <w:tcW w:w="460" w:type="dxa"/>
          </w:tcPr>
          <w:p w:rsidR="00CF6909" w:rsidRPr="005969B7" w:rsidRDefault="00B75308" w:rsidP="00B7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202" w:type="dxa"/>
          </w:tcPr>
          <w:p w:rsidR="00CF6909" w:rsidRPr="005969B7" w:rsidRDefault="00CF1D1C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ресурсов информационно-телекоммуникационной сети "Интернет" (далее - сеть "Интернет"), необходимых для освоения практики</w:t>
            </w: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CF6909" w:rsidRPr="005969B7" w:rsidTr="00E87027">
        <w:tc>
          <w:tcPr>
            <w:tcW w:w="460" w:type="dxa"/>
          </w:tcPr>
          <w:p w:rsidR="00CF6909" w:rsidRPr="005969B7" w:rsidRDefault="00B75308" w:rsidP="00B7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202" w:type="dxa"/>
            <w:hideMark/>
          </w:tcPr>
          <w:p w:rsidR="00CF6909" w:rsidRPr="005969B7" w:rsidRDefault="00CF1D1C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материально-технической базы, необходимой для обеспечения научно-исследовательской  практики</w:t>
            </w: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CF6909" w:rsidRPr="005969B7" w:rsidTr="00E87027">
        <w:trPr>
          <w:trHeight w:val="767"/>
        </w:trPr>
        <w:tc>
          <w:tcPr>
            <w:tcW w:w="460" w:type="dxa"/>
          </w:tcPr>
          <w:p w:rsidR="00CF6909" w:rsidRPr="005969B7" w:rsidRDefault="00CF6909" w:rsidP="00CF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_GoBack"/>
            <w:bookmarkEnd w:id="1"/>
          </w:p>
        </w:tc>
        <w:tc>
          <w:tcPr>
            <w:tcW w:w="8202" w:type="dxa"/>
          </w:tcPr>
          <w:p w:rsidR="00CF6909" w:rsidRPr="005969B7" w:rsidRDefault="00CF6909" w:rsidP="00E8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" w:type="dxa"/>
            <w:hideMark/>
          </w:tcPr>
          <w:p w:rsidR="00CF6909" w:rsidRPr="005969B7" w:rsidRDefault="00CF6909" w:rsidP="00E87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F6909" w:rsidRPr="005969B7" w:rsidRDefault="00CF6909" w:rsidP="00CF6909">
      <w:pPr>
        <w:spacing w:after="20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CF6909" w:rsidRPr="005969B7" w:rsidRDefault="00CA52C6" w:rsidP="00CF69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Цели и задачи освоения научно-исследовательской </w:t>
      </w:r>
      <w:r w:rsidR="00CF6909" w:rsidRPr="005969B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практики</w:t>
      </w:r>
    </w:p>
    <w:p w:rsidR="00020F71" w:rsidRDefault="00CF6909" w:rsidP="00591C0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Цель</w:t>
      </w:r>
      <w:r w:rsidRPr="005969B7">
        <w:rPr>
          <w:rFonts w:ascii="Times New Roman" w:hAnsi="Times New Roman" w:cs="Times New Roman"/>
          <w:sz w:val="24"/>
          <w:szCs w:val="24"/>
        </w:rPr>
        <w:t>:</w:t>
      </w:r>
      <w:r w:rsidR="009D291A" w:rsidRPr="009D291A">
        <w:t xml:space="preserve"> </w:t>
      </w:r>
      <w:r w:rsidR="009D291A" w:rsidRPr="009D291A">
        <w:rPr>
          <w:rFonts w:ascii="Times New Roman" w:hAnsi="Times New Roman" w:cs="Times New Roman"/>
          <w:sz w:val="24"/>
          <w:szCs w:val="24"/>
        </w:rPr>
        <w:t>подготовка аспирантов к профессиональной научной деятельности. Научно- исследовательская практика проводится с целью сбора, анализа и обобщения научного материала, разработки оригинальных научных идей для подготовки выпускной квалификационной работы в форме кандидатской диссертации, совершенствования навыков самостоятельной научно-исследовательской работы, практического участия в научно исследовательской работе коллективов исследователей</w:t>
      </w:r>
      <w:r w:rsidR="008C2101">
        <w:rPr>
          <w:rFonts w:ascii="Times New Roman" w:hAnsi="Times New Roman" w:cs="Times New Roman"/>
          <w:sz w:val="24"/>
          <w:szCs w:val="24"/>
        </w:rPr>
        <w:t>.</w:t>
      </w:r>
    </w:p>
    <w:p w:rsidR="00591C0E" w:rsidRPr="00591C0E" w:rsidRDefault="00591C0E" w:rsidP="00591C0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91C0E" w:rsidRPr="00591C0E" w:rsidRDefault="00591C0E" w:rsidP="00591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>формирование представлений о научно-исследовательской деятельности; совершенствование умений самостоятельной работы, самоанализа и самооценки результатов собственной научно-исследовательской деятельности; овладение алгоритмом ведения исследования и специальных умений на основе систематизации теоретических знаний и их интеграции в процессе осуществления самостоятельной научно-исследовательской деятельности;</w:t>
      </w:r>
    </w:p>
    <w:p w:rsidR="00591C0E" w:rsidRPr="00591C0E" w:rsidRDefault="00591C0E" w:rsidP="00591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>овладеть навыками самостоятельного ведения научно- исследовательской работы, сформировать компетенции и профессионально значимые качества личности будущего исследователя-ученого;</w:t>
      </w:r>
    </w:p>
    <w:p w:rsidR="00591C0E" w:rsidRPr="00591C0E" w:rsidRDefault="00591C0E" w:rsidP="00591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>овладеть навыками объективной оценки научной и практической значимости результатов выполненного исследования;</w:t>
      </w:r>
    </w:p>
    <w:p w:rsidR="00591C0E" w:rsidRPr="00591C0E" w:rsidRDefault="00591C0E" w:rsidP="00591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>приобрести опыт логичного изложения результатов исследования в письменной форме, публичной защиты результатов.</w:t>
      </w:r>
    </w:p>
    <w:p w:rsidR="00591C0E" w:rsidRDefault="007675E5" w:rsidP="007675E5">
      <w:pPr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7675E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2.Перечень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067A67" w:rsidRPr="00067A67" w:rsidRDefault="007675E5" w:rsidP="00067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Процесс прохождения практики направлен на формирование у аспирантов элементов следующих компетенций в соответствии с ФГОС по данному направлению подготовки:</w:t>
      </w:r>
    </w:p>
    <w:p w:rsidR="00067A67" w:rsidRPr="00067A67" w:rsidRDefault="00067A67" w:rsidP="00067A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а) общепрофессиональных (ОПК):</w:t>
      </w:r>
    </w:p>
    <w:p w:rsidR="007675E5" w:rsidRPr="00524978" w:rsidRDefault="00067A67" w:rsidP="005249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78">
        <w:rPr>
          <w:rFonts w:ascii="Times New Roman" w:hAnsi="Times New Roman" w:cs="Times New Roman"/>
          <w:sz w:val="24"/>
          <w:szCs w:val="24"/>
        </w:rPr>
        <w:t>владением методологией и методами педагогического исследования (ОПК-1);</w:t>
      </w:r>
    </w:p>
    <w:p w:rsidR="00067A67" w:rsidRDefault="00067A67" w:rsidP="005249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78">
        <w:rPr>
          <w:rFonts w:ascii="Times New Roman" w:hAnsi="Times New Roman" w:cs="Times New Roman"/>
          <w:sz w:val="24"/>
          <w:szCs w:val="24"/>
        </w:rPr>
        <w:t>владением культурой научного исследования в области педагогических наук, в том числе с использованием информационных и коммуникационных технологий (ОПК-2).</w:t>
      </w:r>
    </w:p>
    <w:p w:rsidR="0090315E" w:rsidRDefault="0090315E" w:rsidP="0090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5E">
        <w:rPr>
          <w:rFonts w:ascii="Times New Roman" w:hAnsi="Times New Roman" w:cs="Times New Roman"/>
          <w:sz w:val="24"/>
          <w:szCs w:val="24"/>
        </w:rPr>
        <w:t>В резул</w:t>
      </w:r>
      <w:r>
        <w:rPr>
          <w:rFonts w:ascii="Times New Roman" w:hAnsi="Times New Roman" w:cs="Times New Roman"/>
          <w:sz w:val="24"/>
          <w:szCs w:val="24"/>
        </w:rPr>
        <w:t>ьтате прохождения научно-исследовательской</w:t>
      </w:r>
      <w:r w:rsidRPr="0090315E">
        <w:rPr>
          <w:rFonts w:ascii="Times New Roman" w:hAnsi="Times New Roman" w:cs="Times New Roman"/>
          <w:sz w:val="24"/>
          <w:szCs w:val="24"/>
        </w:rPr>
        <w:t xml:space="preserve"> практики аспирант должен:</w:t>
      </w:r>
    </w:p>
    <w:p w:rsidR="00AF7207" w:rsidRDefault="0097430D" w:rsidP="0097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30D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30D">
        <w:rPr>
          <w:rFonts w:ascii="Times New Roman" w:hAnsi="Times New Roman" w:cs="Times New Roman"/>
          <w:sz w:val="24"/>
          <w:szCs w:val="24"/>
        </w:rPr>
        <w:t>основы методологии науки, ее место в общ</w:t>
      </w:r>
      <w:r>
        <w:rPr>
          <w:rFonts w:ascii="Times New Roman" w:hAnsi="Times New Roman" w:cs="Times New Roman"/>
          <w:sz w:val="24"/>
          <w:szCs w:val="24"/>
        </w:rPr>
        <w:t xml:space="preserve">ей системе знаний и ценностей; </w:t>
      </w:r>
      <w:r w:rsidRPr="0097430D">
        <w:rPr>
          <w:rFonts w:ascii="Times New Roman" w:hAnsi="Times New Roman" w:cs="Times New Roman"/>
          <w:sz w:val="24"/>
          <w:szCs w:val="24"/>
        </w:rPr>
        <w:t>основы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научных исследований; </w:t>
      </w:r>
      <w:r w:rsidRPr="0097430D">
        <w:rPr>
          <w:rFonts w:ascii="Times New Roman" w:hAnsi="Times New Roman" w:cs="Times New Roman"/>
          <w:sz w:val="24"/>
          <w:szCs w:val="24"/>
        </w:rPr>
        <w:t>основные методы научного иссле</w:t>
      </w:r>
      <w:r>
        <w:rPr>
          <w:rFonts w:ascii="Times New Roman" w:hAnsi="Times New Roman" w:cs="Times New Roman"/>
          <w:sz w:val="24"/>
          <w:szCs w:val="24"/>
        </w:rPr>
        <w:t xml:space="preserve">дования; </w:t>
      </w:r>
      <w:r w:rsidRPr="0097430D">
        <w:rPr>
          <w:rFonts w:ascii="Times New Roman" w:hAnsi="Times New Roman" w:cs="Times New Roman"/>
          <w:sz w:val="24"/>
          <w:szCs w:val="24"/>
        </w:rPr>
        <w:t>отечественные и зарубежные источники по разрабатываемой теме с целью их использования при выполнении нау</w:t>
      </w:r>
      <w:r>
        <w:rPr>
          <w:rFonts w:ascii="Times New Roman" w:hAnsi="Times New Roman" w:cs="Times New Roman"/>
          <w:sz w:val="24"/>
          <w:szCs w:val="24"/>
        </w:rPr>
        <w:t xml:space="preserve">чно- исследовательской работы; </w:t>
      </w:r>
      <w:r w:rsidRPr="0097430D">
        <w:rPr>
          <w:rFonts w:ascii="Times New Roman" w:hAnsi="Times New Roman" w:cs="Times New Roman"/>
          <w:sz w:val="24"/>
          <w:szCs w:val="24"/>
        </w:rPr>
        <w:t>методы исследования и провед</w:t>
      </w:r>
      <w:r>
        <w:rPr>
          <w:rFonts w:ascii="Times New Roman" w:hAnsi="Times New Roman" w:cs="Times New Roman"/>
          <w:sz w:val="24"/>
          <w:szCs w:val="24"/>
        </w:rPr>
        <w:t xml:space="preserve">ения экспериментальных работ; </w:t>
      </w:r>
      <w:r w:rsidRPr="0097430D">
        <w:rPr>
          <w:rFonts w:ascii="Times New Roman" w:hAnsi="Times New Roman" w:cs="Times New Roman"/>
          <w:sz w:val="24"/>
          <w:szCs w:val="24"/>
        </w:rPr>
        <w:t>методы анализа и обработки экспериментальных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C0E" w:rsidRDefault="0097430D" w:rsidP="0097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30D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 проектировать, констру</w:t>
      </w:r>
      <w:r w:rsidRPr="0097430D">
        <w:rPr>
          <w:rFonts w:ascii="Times New Roman" w:hAnsi="Times New Roman" w:cs="Times New Roman"/>
          <w:sz w:val="24"/>
          <w:szCs w:val="24"/>
        </w:rPr>
        <w:t>ировать, организовывать и анализировать свою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30D">
        <w:rPr>
          <w:rFonts w:ascii="Times New Roman" w:hAnsi="Times New Roman" w:cs="Times New Roman"/>
          <w:sz w:val="24"/>
          <w:szCs w:val="24"/>
        </w:rPr>
        <w:t>- исследовательскую деятельност</w:t>
      </w:r>
      <w:r>
        <w:rPr>
          <w:rFonts w:ascii="Times New Roman" w:hAnsi="Times New Roman" w:cs="Times New Roman"/>
          <w:sz w:val="24"/>
          <w:szCs w:val="24"/>
        </w:rPr>
        <w:t>ь;  осуществлять поиск необхо</w:t>
      </w:r>
      <w:r w:rsidRPr="0097430D">
        <w:rPr>
          <w:rFonts w:ascii="Times New Roman" w:hAnsi="Times New Roman" w:cs="Times New Roman"/>
          <w:sz w:val="24"/>
          <w:szCs w:val="24"/>
        </w:rPr>
        <w:t>димой научной информации и эффективно работать с ней, свободно ориентироваться в и</w:t>
      </w:r>
      <w:r>
        <w:rPr>
          <w:rFonts w:ascii="Times New Roman" w:hAnsi="Times New Roman" w:cs="Times New Roman"/>
          <w:sz w:val="24"/>
          <w:szCs w:val="24"/>
        </w:rPr>
        <w:t xml:space="preserve">зучаемой проблеме; </w:t>
      </w:r>
      <w:r w:rsidRPr="0097430D">
        <w:rPr>
          <w:rFonts w:ascii="Times New Roman" w:hAnsi="Times New Roman" w:cs="Times New Roman"/>
          <w:sz w:val="24"/>
          <w:szCs w:val="24"/>
        </w:rPr>
        <w:t>осуществлять текущее и перспективное планирование научно-и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сследовательской деятельности; </w:t>
      </w:r>
      <w:r w:rsidRPr="0097430D">
        <w:rPr>
          <w:rFonts w:ascii="Times New Roman" w:hAnsi="Times New Roman" w:cs="Times New Roman"/>
          <w:sz w:val="24"/>
          <w:szCs w:val="24"/>
        </w:rPr>
        <w:t xml:space="preserve"> ставить исследовательские цели и задачи, планировать, организовыв</w:t>
      </w:r>
      <w:r>
        <w:rPr>
          <w:rFonts w:ascii="Times New Roman" w:hAnsi="Times New Roman" w:cs="Times New Roman"/>
          <w:sz w:val="24"/>
          <w:szCs w:val="24"/>
        </w:rPr>
        <w:t xml:space="preserve">ать и проводить исследование; </w:t>
      </w:r>
      <w:r w:rsidRPr="0097430D">
        <w:rPr>
          <w:rFonts w:ascii="Times New Roman" w:hAnsi="Times New Roman" w:cs="Times New Roman"/>
          <w:sz w:val="24"/>
          <w:szCs w:val="24"/>
        </w:rPr>
        <w:t>адекватно и обоснованно применять на практике исследовательский инструмен</w:t>
      </w:r>
      <w:r>
        <w:rPr>
          <w:rFonts w:ascii="Times New Roman" w:hAnsi="Times New Roman" w:cs="Times New Roman"/>
          <w:sz w:val="24"/>
          <w:szCs w:val="24"/>
        </w:rPr>
        <w:t>тарий;  анализировать профессиональные компетенции</w:t>
      </w:r>
      <w:r w:rsidRPr="0097430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формули</w:t>
      </w:r>
      <w:r w:rsidRPr="0097430D">
        <w:rPr>
          <w:rFonts w:ascii="Times New Roman" w:hAnsi="Times New Roman" w:cs="Times New Roman"/>
          <w:sz w:val="24"/>
          <w:szCs w:val="24"/>
        </w:rPr>
        <w:t>ровать гипотезы для объяснения тех или иных факт</w:t>
      </w:r>
      <w:r>
        <w:rPr>
          <w:rFonts w:ascii="Times New Roman" w:hAnsi="Times New Roman" w:cs="Times New Roman"/>
          <w:sz w:val="24"/>
          <w:szCs w:val="24"/>
        </w:rPr>
        <w:t>ов, предлагать пути их проверки.</w:t>
      </w:r>
    </w:p>
    <w:p w:rsidR="0097430D" w:rsidRDefault="00C24465" w:rsidP="0097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65">
        <w:rPr>
          <w:rFonts w:ascii="Times New Roman" w:hAnsi="Times New Roman" w:cs="Times New Roman"/>
          <w:b/>
          <w:sz w:val="24"/>
          <w:szCs w:val="24"/>
        </w:rPr>
        <w:t>Владеть: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465">
        <w:rPr>
          <w:rFonts w:ascii="Times New Roman" w:hAnsi="Times New Roman" w:cs="Times New Roman"/>
          <w:sz w:val="24"/>
          <w:szCs w:val="24"/>
        </w:rPr>
        <w:t>методами научных исследований, современными технологиями диагностики, основами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465">
        <w:rPr>
          <w:rFonts w:ascii="Times New Roman" w:hAnsi="Times New Roman" w:cs="Times New Roman"/>
          <w:sz w:val="24"/>
          <w:szCs w:val="24"/>
        </w:rPr>
        <w:t>- методической работы и организацией коллективной нау</w:t>
      </w:r>
      <w:r>
        <w:rPr>
          <w:rFonts w:ascii="Times New Roman" w:hAnsi="Times New Roman" w:cs="Times New Roman"/>
          <w:sz w:val="24"/>
          <w:szCs w:val="24"/>
        </w:rPr>
        <w:t xml:space="preserve">чно-исследовательской работы; </w:t>
      </w:r>
      <w:r w:rsidRPr="00C24465">
        <w:rPr>
          <w:rFonts w:ascii="Times New Roman" w:hAnsi="Times New Roman" w:cs="Times New Roman"/>
          <w:sz w:val="24"/>
          <w:szCs w:val="24"/>
        </w:rPr>
        <w:t>навыками самоконтроля и самоанализа процес</w:t>
      </w:r>
      <w:r>
        <w:rPr>
          <w:rFonts w:ascii="Times New Roman" w:hAnsi="Times New Roman" w:cs="Times New Roman"/>
          <w:sz w:val="24"/>
          <w:szCs w:val="24"/>
        </w:rPr>
        <w:t>са и результатов профессиональ</w:t>
      </w:r>
      <w:r w:rsidRPr="00C24465">
        <w:rPr>
          <w:rFonts w:ascii="Times New Roman" w:hAnsi="Times New Roman" w:cs="Times New Roman"/>
          <w:sz w:val="24"/>
          <w:szCs w:val="24"/>
        </w:rPr>
        <w:t xml:space="preserve">ной деятельности, научной рефлексией (уметь делать </w:t>
      </w:r>
      <w:r w:rsidRPr="00C24465">
        <w:rPr>
          <w:rFonts w:ascii="Times New Roman" w:hAnsi="Times New Roman" w:cs="Times New Roman"/>
          <w:sz w:val="24"/>
          <w:szCs w:val="24"/>
        </w:rPr>
        <w:lastRenderedPageBreak/>
        <w:t>адекватные выводы о характере своего труда, его достоинствах и недостатках, отличительных особенностях)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C48" w:rsidRPr="00F3171F" w:rsidRDefault="00C87137" w:rsidP="00F317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F3171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Место практики в структуре ОПОП</w:t>
      </w:r>
    </w:p>
    <w:p w:rsidR="00AB0F4D" w:rsidRDefault="00AB0F4D" w:rsidP="00F0515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Научно-исследовательская </w:t>
      </w:r>
      <w:r w:rsidRPr="00AB0F4D">
        <w:rPr>
          <w:rFonts w:ascii="Times New Roman" w:hAnsi="Times New Roman" w:cs="Times New Roman"/>
          <w:sz w:val="24"/>
          <w:szCs w:val="24"/>
        </w:rPr>
        <w:t>практика аспиранта входит в Блок 2 «Практики» и в полном объеме относится к вариативной части ОПОП подготовки кадров высшей квалификации по направлению подготовки 44.06.01 «Образование и педагогические науки».</w:t>
      </w:r>
    </w:p>
    <w:p w:rsidR="0029752D" w:rsidRDefault="00F3171F" w:rsidP="00F3171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1F">
        <w:rPr>
          <w:rFonts w:ascii="Times New Roman" w:hAnsi="Times New Roman" w:cs="Times New Roman"/>
          <w:b/>
          <w:sz w:val="24"/>
          <w:szCs w:val="24"/>
        </w:rPr>
        <w:t>4. Структура и содержание научно-исследовательской практики с указанием отведенного на них количества академических или астрономических часов</w:t>
      </w:r>
    </w:p>
    <w:p w:rsidR="005F5BA1" w:rsidRPr="005F5BA1" w:rsidRDefault="005F5BA1" w:rsidP="005F5B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 xml:space="preserve">В ходе практики аспиранты </w:t>
      </w:r>
      <w:r w:rsidRPr="005F5BA1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>осуществляют следующие виды деятельности:</w:t>
      </w:r>
    </w:p>
    <w:p w:rsidR="005F5BA1" w:rsidRPr="005F5BA1" w:rsidRDefault="005F5BA1" w:rsidP="005F5B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 xml:space="preserve">- осуществляют сбор, обработку, анализ и систематизацию научной информации по теме (заданию) для написания научной статьи или подготовки аналитического обзора в соответствии с темами, предоставленными руководителем научно-исследовательской практики, применяя имеющиеся навыки работы с текстом; </w:t>
      </w:r>
    </w:p>
    <w:p w:rsidR="005F5BA1" w:rsidRPr="005F5BA1" w:rsidRDefault="005F5BA1" w:rsidP="005F5B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>- изучают специальную литературу по выбранной тематике, в том числе достижения отечественной и зарубежной науки;</w:t>
      </w:r>
    </w:p>
    <w:p w:rsidR="005F5BA1" w:rsidRPr="005F5BA1" w:rsidRDefault="005F5BA1" w:rsidP="005F5B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>- составляют план научно-исследовательской работы;</w:t>
      </w:r>
    </w:p>
    <w:p w:rsidR="005F5BA1" w:rsidRPr="005F5BA1" w:rsidRDefault="005F5BA1" w:rsidP="005F5B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>- используют соответствующие методы научного познания для подготовки итоговой работы;</w:t>
      </w:r>
    </w:p>
    <w:p w:rsidR="005F5BA1" w:rsidRPr="005F5BA1" w:rsidRDefault="005F5BA1" w:rsidP="005F5B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 xml:space="preserve">- проводят комплексное изучение рассматриваемой тематики. </w:t>
      </w:r>
    </w:p>
    <w:p w:rsidR="005F5BA1" w:rsidRPr="005F5BA1" w:rsidRDefault="005F5BA1" w:rsidP="005F5BA1">
      <w:pPr>
        <w:widowControl w:val="0"/>
        <w:suppressAutoHyphens/>
        <w:autoSpaceDE w:val="0"/>
        <w:spacing w:after="0" w:line="240" w:lineRule="auto"/>
        <w:ind w:right="283" w:firstLine="709"/>
        <w:jc w:val="both"/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  <w:t>В качестве индивидуального задания</w:t>
      </w:r>
      <w:r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  <w:t xml:space="preserve"> аспиранту</w:t>
      </w:r>
      <w:r w:rsidRPr="005F5BA1"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  <w:t xml:space="preserve"> поручается:</w:t>
      </w:r>
    </w:p>
    <w:p w:rsidR="005F5BA1" w:rsidRPr="005F5BA1" w:rsidRDefault="005F5BA1" w:rsidP="005F5BA1">
      <w:pPr>
        <w:widowControl w:val="0"/>
        <w:suppressAutoHyphens/>
        <w:autoSpaceDE w:val="0"/>
        <w:spacing w:after="0" w:line="240" w:lineRule="auto"/>
        <w:ind w:right="283" w:firstLine="709"/>
        <w:jc w:val="both"/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  <w:t xml:space="preserve">- подготовка доклада и / или научной публикации, согласованных с темой </w:t>
      </w:r>
      <w:r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  <w:t xml:space="preserve">кандидатской </w:t>
      </w:r>
      <w:r w:rsidRPr="005F5BA1"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  <w:t>диссертации (на выбор);</w:t>
      </w:r>
    </w:p>
    <w:p w:rsidR="005F5BA1" w:rsidRPr="005F5BA1" w:rsidRDefault="005F5BA1" w:rsidP="005F5BA1">
      <w:pPr>
        <w:widowControl w:val="0"/>
        <w:suppressAutoHyphens/>
        <w:autoSpaceDE w:val="0"/>
        <w:spacing w:after="0" w:line="240" w:lineRule="auto"/>
        <w:ind w:right="283" w:firstLine="709"/>
        <w:jc w:val="both"/>
        <w:rPr>
          <w:rFonts w:ascii="Times New Roman" w:eastAsia="Calibri" w:hAnsi="Times New Roman" w:cs="TimesNewRomanPSMT"/>
          <w:kern w:val="1"/>
          <w:sz w:val="24"/>
          <w:szCs w:val="24"/>
          <w:lang w:eastAsia="hi-IN" w:bidi="hi-IN"/>
        </w:rPr>
      </w:pPr>
      <w:r w:rsidRPr="005F5BA1">
        <w:rPr>
          <w:rFonts w:ascii="Times New Roman" w:eastAsia="Calibri" w:hAnsi="Times New Roman" w:cs="TimesNewRomanPSMT"/>
          <w:color w:val="000000"/>
          <w:kern w:val="1"/>
          <w:sz w:val="24"/>
          <w:szCs w:val="24"/>
          <w:lang w:eastAsia="hi-IN" w:bidi="hi-IN"/>
        </w:rPr>
        <w:t>- анализ литературы по теме Н</w:t>
      </w:r>
      <w:r w:rsidRPr="005F5BA1">
        <w:rPr>
          <w:rFonts w:ascii="Times New Roman" w:eastAsia="Calibri" w:hAnsi="Times New Roman" w:cs="TimesNewRomanPSMT"/>
          <w:kern w:val="1"/>
          <w:sz w:val="24"/>
          <w:szCs w:val="24"/>
          <w:lang w:eastAsia="hi-IN" w:bidi="hi-IN"/>
        </w:rPr>
        <w:t>ИР.</w:t>
      </w:r>
    </w:p>
    <w:p w:rsidR="002C516E" w:rsidRPr="002C516E" w:rsidRDefault="002C516E" w:rsidP="002C51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2C516E">
        <w:rPr>
          <w:rFonts w:ascii="Times New Roman" w:hAnsi="Times New Roman" w:cs="Times New Roman"/>
          <w:sz w:val="24"/>
          <w:szCs w:val="24"/>
        </w:rPr>
        <w:t>Общая трудоемкость дисциплины по данной форме обучения составляет 6 зачетных единиц (216 часов).</w:t>
      </w:r>
    </w:p>
    <w:tbl>
      <w:tblPr>
        <w:tblW w:w="942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3969"/>
        <w:gridCol w:w="1204"/>
      </w:tblGrid>
      <w:tr w:rsidR="002C516E" w:rsidRPr="002C516E" w:rsidTr="00E87027">
        <w:trPr>
          <w:trHeight w:hRule="exact"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16E" w:rsidRPr="002C516E" w:rsidRDefault="002C516E" w:rsidP="002C516E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16E" w:rsidRPr="002C516E" w:rsidRDefault="002C516E" w:rsidP="002C516E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  <w:p w:rsidR="002C516E" w:rsidRPr="002C516E" w:rsidRDefault="002C516E" w:rsidP="002C516E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6E" w:rsidRPr="002C516E" w:rsidRDefault="002C516E" w:rsidP="002C5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(этапа) практики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16E" w:rsidRPr="002C516E" w:rsidRDefault="002C516E" w:rsidP="002C5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  <w:p w:rsidR="002C516E" w:rsidRPr="002C516E" w:rsidRDefault="002C516E" w:rsidP="002C5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6E" w:rsidRPr="002C516E" w:rsidTr="008D08B5">
        <w:trPr>
          <w:trHeight w:hRule="exact" w:val="3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8D08B5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6E" w:rsidRPr="002C516E" w:rsidRDefault="002C516E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16E" w:rsidRPr="008D08B5" w:rsidRDefault="002C516E" w:rsidP="002C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целями, задачами и содержанием научно-исследовательской практики; установление графика консультаций, видов отчетности и сроков их предоставления. </w:t>
            </w:r>
          </w:p>
          <w:p w:rsidR="002C516E" w:rsidRPr="008D08B5" w:rsidRDefault="002C516E" w:rsidP="002C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индивидуального плана научно- исследовательской практики аспиранта. </w:t>
            </w:r>
          </w:p>
          <w:p w:rsidR="002C516E" w:rsidRPr="002C516E" w:rsidRDefault="002C516E" w:rsidP="002C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3.Представление научно-исследовательского плана по теме диссертации.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6E" w:rsidRPr="002C516E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C516E" w:rsidRPr="002C516E" w:rsidTr="008D08B5">
        <w:trPr>
          <w:trHeight w:hRule="exact" w:val="1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6E" w:rsidRPr="002C516E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8B5" w:rsidRPr="008D08B5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научного исследования. </w:t>
            </w:r>
          </w:p>
          <w:p w:rsidR="002C516E" w:rsidRPr="002C516E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2. Обработка, анализ и интерпретация полученных в ходе исследования данных.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E" w:rsidRPr="002C516E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C516E" w:rsidRPr="002C516E" w:rsidTr="008D08B5">
        <w:trPr>
          <w:trHeight w:hRule="exact" w:val="1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6E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B5" w:rsidRPr="002C516E" w:rsidRDefault="008D08B5" w:rsidP="008D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8B5" w:rsidRPr="008D08B5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1.Составление отчета по итогам исследования.</w:t>
            </w:r>
          </w:p>
          <w:p w:rsidR="008D08B5" w:rsidRPr="008D08B5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2. Уточнение научно-исследовательского плана.</w:t>
            </w:r>
          </w:p>
          <w:p w:rsidR="002C516E" w:rsidRPr="002C516E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3. Подготовка статьи научного характера.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E" w:rsidRPr="002C516E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D08B5" w:rsidRPr="002C516E" w:rsidTr="00E87027">
        <w:trPr>
          <w:trHeight w:hRule="exact" w:val="10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8B5" w:rsidRPr="002C516E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8B5" w:rsidRPr="008D08B5" w:rsidRDefault="008D08B5" w:rsidP="002C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8B5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научно-исследовательской практике. </w:t>
            </w:r>
          </w:p>
          <w:p w:rsidR="008D08B5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5">
              <w:rPr>
                <w:rFonts w:ascii="Times New Roman" w:hAnsi="Times New Roman" w:cs="Times New Roman"/>
                <w:sz w:val="24"/>
                <w:szCs w:val="24"/>
              </w:rPr>
              <w:t>2. Проведение итоговой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8B5" w:rsidRPr="002C516E" w:rsidRDefault="008D08B5" w:rsidP="002C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</w:tr>
      <w:tr w:rsidR="002C516E" w:rsidRPr="002C516E" w:rsidTr="00E87027">
        <w:trPr>
          <w:trHeight w:hRule="exact" w:val="37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E" w:rsidRPr="002C516E" w:rsidRDefault="002C516E" w:rsidP="002C51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6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747D94" w:rsidRPr="00747D94" w:rsidRDefault="00747D94" w:rsidP="00747D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9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Промежуточная аттестация по итогам прохождения аспирантом научно-исследовательской практики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>Оценка результатов научно-исследовательской практики аспирантов осуществляется на основе: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 - анализа выполнения заданий аспирантами в процессе научно- исследовательской практики;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беседы с научным руководителем;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критического самоанализа аспирантами своей работы и определения степени готовности к представлению научного доклада по результатам выполненной научно-квалификационной работы (диссертации).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При оценивании результатов деятельности аспирантов учитываются следующие показатели: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степень </w:t>
      </w:r>
      <w:proofErr w:type="spellStart"/>
      <w:r w:rsidRPr="00747D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47D94">
        <w:rPr>
          <w:rFonts w:ascii="Times New Roman" w:hAnsi="Times New Roman" w:cs="Times New Roman"/>
          <w:sz w:val="24"/>
          <w:szCs w:val="24"/>
        </w:rPr>
        <w:t xml:space="preserve"> профессиональных умений и навыков, способности к профессиональному саморазвитию;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уровень теоретического осмысления аспирантами своей научно- исследовательской деятельности (целей, задач, содержания, методов, результатов);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качество подготовки научно-квалификационной работы (диссертации) и необходимой отчетной документации.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Научно-исследовательская практика считается успешно пройденной при условии выполнения аспирантом всех требований программы практики. </w:t>
      </w:r>
    </w:p>
    <w:p w:rsidR="00747D94" w:rsidRPr="00747D94" w:rsidRDefault="00747D94" w:rsidP="00747D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9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300"/>
      </w:tblGrid>
      <w:tr w:rsidR="00747D94" w:rsidRPr="00747D94" w:rsidTr="00E870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94" w:rsidRPr="00747D94" w:rsidRDefault="00747D94" w:rsidP="00747D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7D94">
              <w:rPr>
                <w:rFonts w:ascii="Times New Roman" w:eastAsiaTheme="minorEastAsia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94" w:rsidRPr="00747D94" w:rsidRDefault="00747D94" w:rsidP="00747D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7D94">
              <w:rPr>
                <w:rFonts w:ascii="Times New Roman" w:hAnsi="Times New Roman" w:cs="Times New Roman"/>
                <w:sz w:val="24"/>
                <w:szCs w:val="24"/>
              </w:rPr>
              <w:t>Владеет нормативной базой, регламентирующей образовательный процесс; умеет составлять образовательные программы, строить и структурировать лекционный материал; знает нормативно-правовые основы преподавательской деятельности в системе высшего образования.</w:t>
            </w:r>
          </w:p>
        </w:tc>
      </w:tr>
      <w:tr w:rsidR="00747D94" w:rsidRPr="00747D94" w:rsidTr="00E87027">
        <w:trPr>
          <w:trHeight w:val="27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D94" w:rsidRPr="00747D94" w:rsidRDefault="00747D94" w:rsidP="0074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94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  <w:p w:rsidR="00747D94" w:rsidRPr="00747D94" w:rsidRDefault="00747D94" w:rsidP="0074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94" w:rsidRPr="00747D94" w:rsidRDefault="00747D94" w:rsidP="0074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94" w:rsidRPr="00747D94" w:rsidRDefault="00747D94" w:rsidP="0074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D94" w:rsidRPr="00747D94" w:rsidRDefault="00747D94" w:rsidP="00747D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7D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владеет нормативной базой, регламентирующей образовательный процесс; не умеет составлять образовательные программы, строить и структурировать лекционный материал; не знает нормативно-правовые основы преподавательской деятельности в системе высшего образования</w:t>
            </w:r>
          </w:p>
        </w:tc>
      </w:tr>
    </w:tbl>
    <w:p w:rsidR="00747D94" w:rsidRPr="00747D94" w:rsidRDefault="00747D94" w:rsidP="00747D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47D94">
        <w:rPr>
          <w:rFonts w:ascii="Times New Roman" w:hAnsi="Times New Roman" w:cs="Times New Roman"/>
          <w:b/>
          <w:sz w:val="24"/>
          <w:szCs w:val="24"/>
        </w:rPr>
        <w:t>. Отчетная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документация по научно-исследовательской </w:t>
      </w:r>
      <w:r w:rsidRPr="00747D94">
        <w:rPr>
          <w:rFonts w:ascii="Times New Roman" w:hAnsi="Times New Roman" w:cs="Times New Roman"/>
          <w:b/>
          <w:sz w:val="24"/>
          <w:szCs w:val="24"/>
        </w:rPr>
        <w:t>практике аспиранта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>По итогам научно-исследовательской практики аспирант должен представить: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 - отчет по практике, подписанный аспирантом (приложение 1) и содержащий анализ проделанной работы, выводы и предложения по совершенствованию научно-квалификационной работы (диссертации); </w:t>
      </w:r>
    </w:p>
    <w:p w:rsidR="00747D94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индивидуальный план научно-исследовательской практики аспиранта, утвержденный руководителем практики, является частью отчета (приложение 2); </w:t>
      </w:r>
    </w:p>
    <w:p w:rsidR="00B35879" w:rsidRDefault="00747D94" w:rsidP="00747D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7D94">
        <w:rPr>
          <w:rFonts w:ascii="Times New Roman" w:hAnsi="Times New Roman" w:cs="Times New Roman"/>
          <w:sz w:val="24"/>
          <w:szCs w:val="24"/>
        </w:rPr>
        <w:t xml:space="preserve">- необходимые документы по теме научно-квалификационной работы (диссертации): описание методов исследования (диссертации); </w:t>
      </w:r>
    </w:p>
    <w:p w:rsidR="002C516E" w:rsidRDefault="00B35879" w:rsidP="00B35879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D94" w:rsidRPr="00747D94">
        <w:rPr>
          <w:rFonts w:ascii="Times New Roman" w:hAnsi="Times New Roman" w:cs="Times New Roman"/>
          <w:sz w:val="24"/>
          <w:szCs w:val="24"/>
        </w:rPr>
        <w:t xml:space="preserve">проект доклада по выполненной научно-квалификационной работе (диссертации);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D94" w:rsidRPr="00747D94">
        <w:rPr>
          <w:rFonts w:ascii="Times New Roman" w:hAnsi="Times New Roman" w:cs="Times New Roman"/>
          <w:sz w:val="24"/>
          <w:szCs w:val="24"/>
        </w:rPr>
        <w:t>список результатов научных исследований за период освоения программы аспирантуры (статей, патентов и т.д.), являются частью отчета.</w:t>
      </w:r>
    </w:p>
    <w:p w:rsidR="00F05678" w:rsidRDefault="00F05678" w:rsidP="00B35879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05678" w:rsidRDefault="00F05678" w:rsidP="00B35879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05678" w:rsidRDefault="00F05678" w:rsidP="00B35879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05678" w:rsidRDefault="00F05678" w:rsidP="00B35879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62597" w:rsidRPr="009E09AB" w:rsidRDefault="00962597" w:rsidP="009E09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35E4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7.</w:t>
      </w:r>
      <w:r w:rsidRPr="009E09A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Учебно-методическое и информационное обеспечение </w:t>
      </w:r>
      <w:r w:rsidR="009E09AB" w:rsidRPr="009E09A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научно-исследовательской </w:t>
      </w:r>
    </w:p>
    <w:p w:rsidR="00F05678" w:rsidRPr="009E09AB" w:rsidRDefault="00962597" w:rsidP="009E0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A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практики</w:t>
      </w:r>
    </w:p>
    <w:p w:rsidR="00C35E4F" w:rsidRPr="009E09AB" w:rsidRDefault="00C35E4F" w:rsidP="009E09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09AB">
        <w:rPr>
          <w:rFonts w:ascii="Times New Roman" w:hAnsi="Times New Roman" w:cs="Times New Roman"/>
          <w:b/>
          <w:sz w:val="24"/>
          <w:szCs w:val="24"/>
        </w:rPr>
        <w:t>7.1. Основная литература:</w:t>
      </w:r>
    </w:p>
    <w:p w:rsidR="00C35E4F" w:rsidRPr="009E09AB" w:rsidRDefault="00C35E4F" w:rsidP="00C35E4F">
      <w:pPr>
        <w:pStyle w:val="1"/>
        <w:numPr>
          <w:ilvl w:val="0"/>
          <w:numId w:val="7"/>
        </w:numPr>
        <w:tabs>
          <w:tab w:val="left" w:pos="0"/>
          <w:tab w:val="left" w:pos="284"/>
          <w:tab w:val="left" w:pos="114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Кукушкина В. В. Организация научно-исследовательской работы студентов (магистров): учебное пособие для вузов. - Москва: Инфра-М, 2014. - 263 с.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Степин В. С. История и философия науки: учебник для системы послевузовского профессионального образования / РАН, Институт философии. -Москва: Академический Проект, 2012. - 422.</w:t>
      </w:r>
    </w:p>
    <w:p w:rsidR="00C35E4F" w:rsidRPr="009E09AB" w:rsidRDefault="00C35E4F" w:rsidP="00C35E4F">
      <w:pPr>
        <w:pStyle w:val="1"/>
        <w:numPr>
          <w:ilvl w:val="0"/>
          <w:numId w:val="7"/>
        </w:numPr>
        <w:tabs>
          <w:tab w:val="left" w:pos="0"/>
          <w:tab w:val="left" w:pos="284"/>
          <w:tab w:val="left" w:pos="114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Колесникова Н.И. От конспекта к диссертации: учебное пособие по развитию навыков письменной речи: для вузов. 6-е изд. - М.: Флинта, 2011. - 287 с. </w:t>
      </w:r>
    </w:p>
    <w:p w:rsidR="00C35E4F" w:rsidRPr="009E09AB" w:rsidRDefault="00C35E4F" w:rsidP="00C35E4F">
      <w:pPr>
        <w:pStyle w:val="1"/>
        <w:numPr>
          <w:ilvl w:val="0"/>
          <w:numId w:val="7"/>
        </w:numPr>
        <w:tabs>
          <w:tab w:val="left" w:pos="0"/>
          <w:tab w:val="left" w:pos="284"/>
          <w:tab w:val="left" w:pos="114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Назарова О. Ю. Научно-исследовательская работа студентов: учебно-методическое пособие для вузов. - Томск: Издательство ТГПУ, 2010. - 75 с.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Мидуков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З. Итоговая государственная аттестация: магистерская диссертация: методическое пособие для студентов факультета технологии и предпринимательства / В. З. </w:t>
      </w: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Мидуков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В. Колесникова, А. В. Самарина; </w:t>
      </w: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МОиН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, ФГБОУ ВПО ТГПУ. - Томск: Издательство ТГПУ, 2011. - 64 с.</w:t>
      </w:r>
    </w:p>
    <w:p w:rsidR="00C35E4F" w:rsidRPr="009E09AB" w:rsidRDefault="009E09AB" w:rsidP="00C35E4F">
      <w:pPr>
        <w:tabs>
          <w:tab w:val="left" w:pos="0"/>
          <w:tab w:val="left" w:pos="4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35E4F" w:rsidRPr="009E09AB">
        <w:rPr>
          <w:rFonts w:ascii="Times New Roman" w:hAnsi="Times New Roman" w:cs="Times New Roman"/>
          <w:b/>
          <w:sz w:val="24"/>
          <w:szCs w:val="24"/>
        </w:rPr>
        <w:t>7.2. Дополнительная литература: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Бережнова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В. Основы учебно-исследовательской деятельности студентов: учебник для среднего профессионального образования / Е. В. </w:t>
      </w: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Бережнова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, В. В. Краевский. - 6-е изд., стереотип. - М.: Академия, 2010. - 124 с.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Вайндорф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-Сысоева М. Е. Специфика и последовательность организации научного исследования / М. Е. </w:t>
      </w: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Вайндорф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-Сысоева, Л. П. </w:t>
      </w: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Крившенко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, Л. В. Юркина // Школьные технологии. - 2011. - N 6. - С. 36-46.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Вайндорф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-Сысоева М. Е. Методология как основа научного поиска / М. Е. </w:t>
      </w: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Вайндорф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-Сысоева, Л. П. </w:t>
      </w: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Крившенко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, Л. В. Юркина // Школьные технологии. - 2011. - N 5. - С. 20-33.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Краевский В. В. Методологические характеристики научного исследования // Народное образование. - 2010. - N 5. - С. 135-143.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Краевский В. В. Методологические характеристики научного исследования // Школьные технологии. - 2010. - N 2. - С. 11-23.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Краевский В. В. Методологические характеристики научного исследования // Школьные технологии. - 2010. - N 2. - С. 11-23.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Морозова О. Ю. Выполнение курсовых и дипломных работ студентами-историками: учебно-методическое пособие. Томск: Издательство ТГПУ, 2011. - 75 с.</w:t>
      </w:r>
    </w:p>
    <w:p w:rsidR="00C35E4F" w:rsidRPr="009E09AB" w:rsidRDefault="00C35E4F" w:rsidP="00C35E4F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>Гуляницкая</w:t>
      </w:r>
      <w:proofErr w:type="spellEnd"/>
      <w:r w:rsidRPr="009E0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С. Методы науки о музыке: исследование. - М.: Музыка, 2009. - 254 с.</w:t>
      </w:r>
    </w:p>
    <w:p w:rsidR="00C35E4F" w:rsidRPr="009E09AB" w:rsidRDefault="00C35E4F" w:rsidP="00C35E4F">
      <w:pPr>
        <w:widowControl w:val="0"/>
        <w:numPr>
          <w:ilvl w:val="0"/>
          <w:numId w:val="8"/>
        </w:numPr>
        <w:tabs>
          <w:tab w:val="left" w:pos="4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9AB">
        <w:rPr>
          <w:rFonts w:ascii="Times New Roman" w:hAnsi="Times New Roman" w:cs="Times New Roman"/>
          <w:sz w:val="24"/>
          <w:szCs w:val="24"/>
        </w:rPr>
        <w:t xml:space="preserve">Новиков А. М. Методология научного исследования / А. М. Новиков, Д. А. Новиков. - М.: </w:t>
      </w:r>
      <w:proofErr w:type="spellStart"/>
      <w:r w:rsidRPr="009E09AB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9E09AB">
        <w:rPr>
          <w:rFonts w:ascii="Times New Roman" w:hAnsi="Times New Roman" w:cs="Times New Roman"/>
          <w:sz w:val="24"/>
          <w:szCs w:val="24"/>
        </w:rPr>
        <w:t xml:space="preserve">, 2009. – 280 с. </w:t>
      </w:r>
    </w:p>
    <w:p w:rsidR="00EC213B" w:rsidRPr="009E09AB" w:rsidRDefault="00EC213B" w:rsidP="00EC21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AB">
        <w:rPr>
          <w:rFonts w:ascii="Times New Roman" w:hAnsi="Times New Roman" w:cs="Times New Roman"/>
          <w:b/>
          <w:sz w:val="24"/>
          <w:szCs w:val="24"/>
        </w:rPr>
        <w:t>8. Перечень ресурсов информационно-телекоммуникационной сети "Интернет" (далее - сеть "Интернет"), необходимых для освоения практики</w:t>
      </w:r>
    </w:p>
    <w:p w:rsidR="00EC213B" w:rsidRPr="009E09AB" w:rsidRDefault="00EC213B" w:rsidP="00EC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B">
        <w:rPr>
          <w:rFonts w:ascii="Times New Roman" w:hAnsi="Times New Roman" w:cs="Times New Roman"/>
          <w:sz w:val="24"/>
          <w:szCs w:val="24"/>
        </w:rPr>
        <w:t xml:space="preserve">1. База данных </w:t>
      </w:r>
      <w:proofErr w:type="spellStart"/>
      <w:r w:rsidRPr="009E09A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E0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0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AB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:rsidR="00EC213B" w:rsidRPr="009E09AB" w:rsidRDefault="00EC213B" w:rsidP="00EC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B">
        <w:rPr>
          <w:rFonts w:ascii="Times New Roman" w:hAnsi="Times New Roman" w:cs="Times New Roman"/>
          <w:sz w:val="24"/>
          <w:szCs w:val="24"/>
        </w:rPr>
        <w:t xml:space="preserve">2. База данных </w:t>
      </w:r>
      <w:proofErr w:type="spellStart"/>
      <w:r w:rsidRPr="009E09AB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EC213B" w:rsidRPr="005969B7" w:rsidRDefault="00EC213B" w:rsidP="00EC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B">
        <w:rPr>
          <w:rFonts w:ascii="Times New Roman" w:hAnsi="Times New Roman" w:cs="Times New Roman"/>
          <w:sz w:val="24"/>
          <w:szCs w:val="24"/>
        </w:rPr>
        <w:t xml:space="preserve">10. Материально-техническое обеспечение </w:t>
      </w:r>
      <w:r w:rsidRPr="005969B7">
        <w:rPr>
          <w:rFonts w:ascii="Times New Roman" w:hAnsi="Times New Roman" w:cs="Times New Roman"/>
          <w:sz w:val="24"/>
          <w:szCs w:val="24"/>
        </w:rPr>
        <w:t>педагогической практики.</w:t>
      </w:r>
    </w:p>
    <w:p w:rsidR="00EC213B" w:rsidRPr="005969B7" w:rsidRDefault="00EC213B" w:rsidP="00EC21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 xml:space="preserve">9. Материально-техническая база, необходимая для обеспечение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научно-исследовательской </w:t>
      </w:r>
      <w:r w:rsidRPr="005969B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C213B" w:rsidRPr="005969B7" w:rsidRDefault="00EC213B" w:rsidP="00EC2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Аудитория для лекционных и практических занятий, оборудованная интерактивной доской и компьютером для демонстрации материала</w:t>
      </w:r>
      <w:r w:rsidRPr="00596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69B7">
        <w:rPr>
          <w:rFonts w:ascii="Times New Roman" w:hAnsi="Times New Roman" w:cs="Times New Roman"/>
          <w:sz w:val="24"/>
          <w:szCs w:val="24"/>
        </w:rPr>
        <w:t xml:space="preserve">(интерактивная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доска+ПК+видеопроектор</w:t>
      </w:r>
      <w:proofErr w:type="spellEnd"/>
      <w:r w:rsidRPr="005969B7">
        <w:rPr>
          <w:rFonts w:ascii="Times New Roman" w:hAnsi="Times New Roman" w:cs="Times New Roman"/>
          <w:sz w:val="24"/>
          <w:szCs w:val="24"/>
        </w:rPr>
        <w:t>).</w:t>
      </w:r>
    </w:p>
    <w:p w:rsidR="00EC213B" w:rsidRPr="005969B7" w:rsidRDefault="00EC213B" w:rsidP="00EC2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Имеется и используется УМК по</w:t>
      </w:r>
      <w:r w:rsidRPr="005969B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практике </w:t>
      </w:r>
      <w:r w:rsidRPr="005969B7">
        <w:rPr>
          <w:rFonts w:ascii="Times New Roman" w:hAnsi="Times New Roman" w:cs="Times New Roman"/>
          <w:sz w:val="24"/>
          <w:szCs w:val="24"/>
        </w:rPr>
        <w:t>на электронном и бумажном носителе</w:t>
      </w:r>
    </w:p>
    <w:p w:rsidR="00F05678" w:rsidRPr="00C35E4F" w:rsidRDefault="00F05678" w:rsidP="00EC2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3" w:rsidRDefault="00CF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5678" w:rsidRDefault="00F05678" w:rsidP="00F05678">
      <w:pPr>
        <w:spacing w:after="0" w:line="240" w:lineRule="auto"/>
        <w:ind w:left="705"/>
        <w:jc w:val="right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C1810" w:rsidRDefault="00FC1810" w:rsidP="00F05678">
      <w:pPr>
        <w:spacing w:after="0" w:line="240" w:lineRule="auto"/>
        <w:ind w:left="705"/>
        <w:jc w:val="right"/>
        <w:rPr>
          <w:rFonts w:ascii="Times New Roman" w:hAnsi="Times New Roman" w:cs="Times New Roman"/>
          <w:sz w:val="24"/>
          <w:szCs w:val="24"/>
        </w:rPr>
      </w:pPr>
    </w:p>
    <w:p w:rsidR="00FC1810" w:rsidRPr="00F05678" w:rsidRDefault="00FC1810" w:rsidP="00F05678">
      <w:pPr>
        <w:spacing w:after="0" w:line="240" w:lineRule="auto"/>
        <w:ind w:left="705"/>
        <w:jc w:val="right"/>
        <w:rPr>
          <w:rFonts w:ascii="Times New Roman" w:hAnsi="Times New Roman" w:cs="Times New Roman"/>
          <w:sz w:val="24"/>
          <w:szCs w:val="24"/>
        </w:rPr>
      </w:pPr>
    </w:p>
    <w:p w:rsidR="00F05678" w:rsidRPr="00F05678" w:rsidRDefault="00F05678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C1810" w:rsidRDefault="00F05678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F05678" w:rsidRPr="00F05678" w:rsidRDefault="00F05678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 xml:space="preserve"> «</w:t>
      </w:r>
      <w:r w:rsidR="001B2B8B">
        <w:rPr>
          <w:rFonts w:ascii="Times New Roman" w:hAnsi="Times New Roman" w:cs="Times New Roman"/>
          <w:sz w:val="24"/>
          <w:szCs w:val="24"/>
        </w:rPr>
        <w:t>Чеченский государственный</w:t>
      </w:r>
    </w:p>
    <w:p w:rsidR="00F05678" w:rsidRPr="00F05678" w:rsidRDefault="001B2B8B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университет»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Факультет / институт _______________________</w:t>
      </w:r>
    </w:p>
    <w:p w:rsidR="001B2B8B" w:rsidRDefault="001B2B8B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4E7137" w:rsidRDefault="004E7137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05678" w:rsidRPr="00F05678" w:rsidRDefault="00F05678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ОТЧЕТ</w:t>
      </w:r>
    </w:p>
    <w:p w:rsidR="00F05678" w:rsidRPr="00F05678" w:rsidRDefault="00F05678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по научно-исследовательской практике</w:t>
      </w:r>
    </w:p>
    <w:p w:rsidR="00F05678" w:rsidRPr="00F05678" w:rsidRDefault="00F05678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1B2B8B">
        <w:rPr>
          <w:rFonts w:ascii="Times New Roman" w:hAnsi="Times New Roman" w:cs="Times New Roman"/>
          <w:sz w:val="24"/>
          <w:szCs w:val="24"/>
        </w:rPr>
        <w:t xml:space="preserve">44.06.01 </w:t>
      </w:r>
      <w:r w:rsidR="001B2B8B" w:rsidRPr="001B2B8B">
        <w:rPr>
          <w:rFonts w:ascii="Times New Roman" w:hAnsi="Times New Roman" w:cs="Times New Roman"/>
          <w:sz w:val="24"/>
          <w:szCs w:val="24"/>
        </w:rPr>
        <w:t>Образование и педагогические науки</w:t>
      </w:r>
    </w:p>
    <w:p w:rsidR="00F05678" w:rsidRPr="00F05678" w:rsidRDefault="00F05678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профиль</w:t>
      </w:r>
      <w:r w:rsidR="001B2B8B">
        <w:rPr>
          <w:rFonts w:ascii="Times New Roman" w:hAnsi="Times New Roman" w:cs="Times New Roman"/>
          <w:sz w:val="24"/>
          <w:szCs w:val="24"/>
        </w:rPr>
        <w:t xml:space="preserve"> </w:t>
      </w:r>
      <w:r w:rsidR="001B2B8B" w:rsidRPr="001B2B8B">
        <w:rPr>
          <w:rFonts w:ascii="Times New Roman" w:hAnsi="Times New Roman" w:cs="Times New Roman"/>
          <w:sz w:val="24"/>
          <w:szCs w:val="24"/>
        </w:rPr>
        <w:t>Теория и методика профессионального образования,13.00.08</w:t>
      </w:r>
      <w:r w:rsidRPr="00F05678">
        <w:rPr>
          <w:rFonts w:ascii="Times New Roman" w:hAnsi="Times New Roman" w:cs="Times New Roman"/>
          <w:sz w:val="24"/>
          <w:szCs w:val="24"/>
        </w:rPr>
        <w:t>;</w:t>
      </w:r>
    </w:p>
    <w:p w:rsidR="001B2B8B" w:rsidRDefault="001B2B8B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B2B8B" w:rsidRDefault="004E7137" w:rsidP="004E713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E7137">
        <w:rPr>
          <w:rFonts w:ascii="Times New Roman" w:hAnsi="Times New Roman" w:cs="Times New Roman"/>
          <w:sz w:val="24"/>
          <w:szCs w:val="24"/>
        </w:rPr>
        <w:t>За период с ____ ____________ 2017 г. по ____ ____________ 2017 г.</w:t>
      </w:r>
    </w:p>
    <w:p w:rsidR="004E7137" w:rsidRDefault="004E7137" w:rsidP="004E713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E7137" w:rsidRPr="004E7137" w:rsidRDefault="004E7137" w:rsidP="004E713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E7137">
        <w:rPr>
          <w:rFonts w:ascii="Times New Roman" w:hAnsi="Times New Roman" w:cs="Times New Roman"/>
          <w:sz w:val="24"/>
          <w:szCs w:val="24"/>
        </w:rPr>
        <w:t>Место прохождения: кафедра _____________________________________</w:t>
      </w:r>
    </w:p>
    <w:p w:rsidR="001B2B8B" w:rsidRDefault="001B2B8B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04B2" w:rsidRPr="004E7137" w:rsidRDefault="004E7137" w:rsidP="004904B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E7137">
        <w:rPr>
          <w:rFonts w:ascii="Times New Roman" w:hAnsi="Times New Roman" w:cs="Times New Roman"/>
          <w:sz w:val="24"/>
          <w:szCs w:val="24"/>
        </w:rPr>
        <w:t xml:space="preserve">Аспирант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E713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7137" w:rsidRPr="004E7137" w:rsidRDefault="004E7137" w:rsidP="004E7137">
      <w:pPr>
        <w:tabs>
          <w:tab w:val="left" w:pos="5888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E7137">
        <w:rPr>
          <w:rFonts w:ascii="Times New Roman" w:hAnsi="Times New Roman" w:cs="Times New Roman"/>
          <w:sz w:val="24"/>
          <w:szCs w:val="24"/>
        </w:rPr>
        <w:t xml:space="preserve">                                  подпись</w:t>
      </w:r>
      <w:r w:rsidRPr="004E7137">
        <w:rPr>
          <w:rFonts w:ascii="Times New Roman" w:hAnsi="Times New Roman" w:cs="Times New Roman"/>
          <w:sz w:val="24"/>
          <w:szCs w:val="24"/>
        </w:rPr>
        <w:tab/>
        <w:t xml:space="preserve"> ФИО</w:t>
      </w:r>
    </w:p>
    <w:p w:rsidR="001B2B8B" w:rsidRDefault="001B2B8B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C1810" w:rsidRPr="00FC1810" w:rsidRDefault="00FC1810" w:rsidP="00FC181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C1810">
        <w:rPr>
          <w:rFonts w:ascii="Times New Roman" w:hAnsi="Times New Roman" w:cs="Times New Roman"/>
          <w:sz w:val="24"/>
          <w:szCs w:val="24"/>
        </w:rPr>
        <w:t>Научный руководитель –</w:t>
      </w:r>
    </w:p>
    <w:p w:rsidR="00FC1810" w:rsidRPr="00FC1810" w:rsidRDefault="00FC1810" w:rsidP="00FC181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C1810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1B2B8B" w:rsidRPr="004E7137" w:rsidRDefault="00FC1810" w:rsidP="00FC181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C1810">
        <w:rPr>
          <w:rFonts w:ascii="Times New Roman" w:hAnsi="Times New Roman" w:cs="Times New Roman"/>
          <w:sz w:val="24"/>
          <w:szCs w:val="24"/>
        </w:rPr>
        <w:t>_______________________ _________________ ______________________</w:t>
      </w:r>
    </w:p>
    <w:p w:rsidR="001B2B8B" w:rsidRDefault="001B2B8B" w:rsidP="00FC1810">
      <w:pPr>
        <w:tabs>
          <w:tab w:val="left" w:pos="4363"/>
          <w:tab w:val="left" w:pos="6858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E7137">
        <w:rPr>
          <w:rFonts w:ascii="Times New Roman" w:hAnsi="Times New Roman" w:cs="Times New Roman"/>
          <w:sz w:val="24"/>
          <w:szCs w:val="24"/>
        </w:rPr>
        <w:t xml:space="preserve">  </w:t>
      </w:r>
      <w:r w:rsidR="00FC1810">
        <w:rPr>
          <w:rFonts w:ascii="Times New Roman" w:hAnsi="Times New Roman" w:cs="Times New Roman"/>
          <w:sz w:val="24"/>
          <w:szCs w:val="24"/>
        </w:rPr>
        <w:t>должность</w:t>
      </w:r>
      <w:r w:rsidR="00FC1810">
        <w:rPr>
          <w:rFonts w:ascii="Times New Roman" w:hAnsi="Times New Roman" w:cs="Times New Roman"/>
          <w:sz w:val="24"/>
          <w:szCs w:val="24"/>
        </w:rPr>
        <w:tab/>
        <w:t xml:space="preserve">подпись   </w:t>
      </w:r>
      <w:r w:rsidR="00FC1810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1B2B8B" w:rsidRDefault="001B2B8B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C1810" w:rsidRDefault="00FC1810" w:rsidP="001B2B8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05678" w:rsidRPr="004904B2" w:rsidRDefault="001B2B8B" w:rsidP="00FC1810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</w:t>
      </w:r>
      <w:r w:rsidR="00FC1810">
        <w:rPr>
          <w:rFonts w:ascii="Times New Roman" w:hAnsi="Times New Roman" w:cs="Times New Roman"/>
          <w:sz w:val="24"/>
          <w:szCs w:val="24"/>
        </w:rPr>
        <w:t xml:space="preserve">, </w:t>
      </w:r>
      <w:r w:rsidR="00F05678" w:rsidRPr="00F05678">
        <w:rPr>
          <w:rFonts w:ascii="Times New Roman" w:hAnsi="Times New Roman" w:cs="Times New Roman"/>
          <w:sz w:val="24"/>
          <w:szCs w:val="24"/>
        </w:rPr>
        <w:t>201__</w:t>
      </w:r>
    </w:p>
    <w:p w:rsidR="001B2B8B" w:rsidRDefault="001B2B8B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9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8B" w:rsidRDefault="001B2B8B" w:rsidP="001B2B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2B8B" w:rsidRDefault="001B2B8B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05678" w:rsidRDefault="00F05678" w:rsidP="00B63782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Структура отчета (примерная)</w:t>
      </w:r>
    </w:p>
    <w:p w:rsidR="00B63782" w:rsidRPr="00F05678" w:rsidRDefault="00B63782" w:rsidP="00B63782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1. Проделанная работа за период научно-исследовательской практики.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2. Полученные умения и навыки по итогам научно-исследовательской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практики.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3. Соответствие научных исследований за весь период освоения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программы аспирантуры индивидуальному плану аспиранта, обобщенные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результаты выполненных научных исследований.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4. Самооценка проделанной работы (недостатки, трудности,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соответствие ожиданиям, успехи).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5. Степень готовности научно-квалификационной работы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(диссертации).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6. Наличие проекта научного доклада по выполненной научно-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квалификационной работе (диссертации).</w:t>
      </w: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Подпись аспиранта ___________________________________________</w:t>
      </w:r>
    </w:p>
    <w:p w:rsidR="00B63782" w:rsidRDefault="00B63782" w:rsidP="00B6378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B6378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B6378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B6378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B6378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B6378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B6378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–</w:t>
      </w: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руководителя научно-исследовательской практики ________________</w:t>
      </w:r>
    </w:p>
    <w:p w:rsidR="00B63782" w:rsidRDefault="00B63782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 w:rsidP="00B63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782" w:rsidRDefault="00B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5678" w:rsidRPr="00F05678" w:rsidRDefault="00F05678" w:rsidP="00B157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Индивидуальный план научно-исследовательской практики аспиранта</w:t>
      </w: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Pr="00F05678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252"/>
        <w:gridCol w:w="845"/>
      </w:tblGrid>
      <w:tr w:rsidR="00B15739" w:rsidTr="00B15739">
        <w:tc>
          <w:tcPr>
            <w:tcW w:w="70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252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845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15739" w:rsidTr="00B15739">
        <w:tc>
          <w:tcPr>
            <w:tcW w:w="70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39" w:rsidTr="00B15739">
        <w:tc>
          <w:tcPr>
            <w:tcW w:w="70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39" w:rsidTr="00B15739">
        <w:trPr>
          <w:trHeight w:val="249"/>
        </w:trPr>
        <w:tc>
          <w:tcPr>
            <w:tcW w:w="70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39" w:rsidTr="00B15739">
        <w:trPr>
          <w:trHeight w:val="237"/>
        </w:trPr>
        <w:tc>
          <w:tcPr>
            <w:tcW w:w="70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39" w:rsidTr="00B15739">
        <w:trPr>
          <w:trHeight w:val="348"/>
        </w:trPr>
        <w:tc>
          <w:tcPr>
            <w:tcW w:w="70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15739" w:rsidRDefault="00B15739" w:rsidP="00B1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739" w:rsidRDefault="00B15739" w:rsidP="00B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Подпись аспиранта ___________________________________________</w:t>
      </w: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15739" w:rsidRPr="00F05678" w:rsidRDefault="00B15739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05678" w:rsidRP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Подпись научного руководителя –</w:t>
      </w:r>
    </w:p>
    <w:p w:rsidR="00F05678" w:rsidRDefault="00F05678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5678">
        <w:rPr>
          <w:rFonts w:ascii="Times New Roman" w:hAnsi="Times New Roman" w:cs="Times New Roman"/>
          <w:sz w:val="24"/>
          <w:szCs w:val="24"/>
        </w:rPr>
        <w:t>руководителя научно-исследовательской практики ________________</w:t>
      </w:r>
    </w:p>
    <w:p w:rsidR="00ED1DE3" w:rsidRDefault="00ED1DE3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D1DE3" w:rsidRPr="00747D94" w:rsidRDefault="00ED1DE3" w:rsidP="00F056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ED1DE3" w:rsidRPr="00747D94" w:rsidSect="00DF504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41" w:rsidRDefault="00DF5041" w:rsidP="00DF5041">
      <w:pPr>
        <w:spacing w:after="0" w:line="240" w:lineRule="auto"/>
      </w:pPr>
      <w:r>
        <w:separator/>
      </w:r>
    </w:p>
  </w:endnote>
  <w:endnote w:type="continuationSeparator" w:id="0">
    <w:p w:rsidR="00DF5041" w:rsidRDefault="00DF5041" w:rsidP="00DF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218673"/>
      <w:docPartObj>
        <w:docPartGallery w:val="Page Numbers (Bottom of Page)"/>
        <w:docPartUnique/>
      </w:docPartObj>
    </w:sdtPr>
    <w:sdtEndPr/>
    <w:sdtContent>
      <w:p w:rsidR="00DF5041" w:rsidRDefault="00DF50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0A">
          <w:rPr>
            <w:noProof/>
          </w:rPr>
          <w:t>3</w:t>
        </w:r>
        <w:r>
          <w:fldChar w:fldCharType="end"/>
        </w:r>
      </w:p>
    </w:sdtContent>
  </w:sdt>
  <w:p w:rsidR="00DF5041" w:rsidRDefault="00DF5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41" w:rsidRDefault="00DF5041" w:rsidP="00DF5041">
      <w:pPr>
        <w:spacing w:after="0" w:line="240" w:lineRule="auto"/>
      </w:pPr>
      <w:r>
        <w:separator/>
      </w:r>
    </w:p>
  </w:footnote>
  <w:footnote w:type="continuationSeparator" w:id="0">
    <w:p w:rsidR="00DF5041" w:rsidRDefault="00DF5041" w:rsidP="00DF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5D42CB8"/>
    <w:multiLevelType w:val="hybridMultilevel"/>
    <w:tmpl w:val="0B2C1B14"/>
    <w:lvl w:ilvl="0" w:tplc="765AE210">
      <w:start w:val="5"/>
      <w:numFmt w:val="decimal"/>
      <w:lvlText w:val="%1."/>
      <w:lvlJc w:val="left"/>
      <w:pPr>
        <w:ind w:left="106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1414C0"/>
    <w:multiLevelType w:val="hybridMultilevel"/>
    <w:tmpl w:val="97422E08"/>
    <w:lvl w:ilvl="0" w:tplc="19C29B2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9C719A"/>
    <w:multiLevelType w:val="hybridMultilevel"/>
    <w:tmpl w:val="495A6688"/>
    <w:lvl w:ilvl="0" w:tplc="A6D26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C008F3"/>
    <w:multiLevelType w:val="hybridMultilevel"/>
    <w:tmpl w:val="E13C5F46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673EAF"/>
    <w:multiLevelType w:val="hybridMultilevel"/>
    <w:tmpl w:val="035AEBAC"/>
    <w:lvl w:ilvl="0" w:tplc="E07C78FC">
      <w:start w:val="1"/>
      <w:numFmt w:val="bullet"/>
      <w:lvlText w:val="•"/>
      <w:lvlJc w:val="righ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41"/>
    <w:rsid w:val="00005471"/>
    <w:rsid w:val="00020F71"/>
    <w:rsid w:val="00067A67"/>
    <w:rsid w:val="00100D41"/>
    <w:rsid w:val="001A74BB"/>
    <w:rsid w:val="001B2B8B"/>
    <w:rsid w:val="001E12FB"/>
    <w:rsid w:val="001E1D0A"/>
    <w:rsid w:val="001F2EDF"/>
    <w:rsid w:val="0029752D"/>
    <w:rsid w:val="002C516E"/>
    <w:rsid w:val="002F638E"/>
    <w:rsid w:val="0034233A"/>
    <w:rsid w:val="00365819"/>
    <w:rsid w:val="003C110A"/>
    <w:rsid w:val="004436EC"/>
    <w:rsid w:val="004904B2"/>
    <w:rsid w:val="004A330C"/>
    <w:rsid w:val="004C3D85"/>
    <w:rsid w:val="004E7137"/>
    <w:rsid w:val="00524978"/>
    <w:rsid w:val="0053169D"/>
    <w:rsid w:val="00591C0E"/>
    <w:rsid w:val="005F5BA1"/>
    <w:rsid w:val="006F2542"/>
    <w:rsid w:val="00747D94"/>
    <w:rsid w:val="007675E5"/>
    <w:rsid w:val="00800C48"/>
    <w:rsid w:val="0081600A"/>
    <w:rsid w:val="008C2101"/>
    <w:rsid w:val="008D08B5"/>
    <w:rsid w:val="008F53C8"/>
    <w:rsid w:val="0090315E"/>
    <w:rsid w:val="00916446"/>
    <w:rsid w:val="009255E8"/>
    <w:rsid w:val="00962597"/>
    <w:rsid w:val="0097430D"/>
    <w:rsid w:val="009D291A"/>
    <w:rsid w:val="009E09AB"/>
    <w:rsid w:val="00A60501"/>
    <w:rsid w:val="00AB0F4D"/>
    <w:rsid w:val="00AC2F39"/>
    <w:rsid w:val="00AF7207"/>
    <w:rsid w:val="00B15739"/>
    <w:rsid w:val="00B35879"/>
    <w:rsid w:val="00B37FB1"/>
    <w:rsid w:val="00B63782"/>
    <w:rsid w:val="00B75308"/>
    <w:rsid w:val="00B90794"/>
    <w:rsid w:val="00BD3FF8"/>
    <w:rsid w:val="00C24465"/>
    <w:rsid w:val="00C276D0"/>
    <w:rsid w:val="00C35E4F"/>
    <w:rsid w:val="00C87137"/>
    <w:rsid w:val="00CA52C6"/>
    <w:rsid w:val="00CF1D1C"/>
    <w:rsid w:val="00CF3AD3"/>
    <w:rsid w:val="00CF6909"/>
    <w:rsid w:val="00DB6E66"/>
    <w:rsid w:val="00DE6502"/>
    <w:rsid w:val="00DF5041"/>
    <w:rsid w:val="00EC213B"/>
    <w:rsid w:val="00EC3161"/>
    <w:rsid w:val="00ED1DE3"/>
    <w:rsid w:val="00EF3987"/>
    <w:rsid w:val="00F05155"/>
    <w:rsid w:val="00F05678"/>
    <w:rsid w:val="00F27F0B"/>
    <w:rsid w:val="00F3171F"/>
    <w:rsid w:val="00F8625C"/>
    <w:rsid w:val="00FC1810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DFD8"/>
  <w15:chartTrackingRefBased/>
  <w15:docId w15:val="{7B2548D0-6F1C-4D78-8414-BABED346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6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041"/>
  </w:style>
  <w:style w:type="paragraph" w:styleId="a6">
    <w:name w:val="footer"/>
    <w:basedOn w:val="a"/>
    <w:link w:val="a7"/>
    <w:uiPriority w:val="99"/>
    <w:unhideWhenUsed/>
    <w:rsid w:val="00DF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041"/>
  </w:style>
  <w:style w:type="table" w:styleId="a8">
    <w:name w:val="Table Grid"/>
    <w:basedOn w:val="a1"/>
    <w:uiPriority w:val="39"/>
    <w:rsid w:val="00B1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5E4F"/>
    <w:pPr>
      <w:widowControl w:val="0"/>
      <w:suppressAutoHyphens/>
      <w:spacing w:after="200" w:line="276" w:lineRule="auto"/>
      <w:ind w:left="720"/>
    </w:pPr>
    <w:rPr>
      <w:rFonts w:ascii="Calibri" w:eastAsia="DejaVu Sans" w:hAnsi="Calibri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69</cp:revision>
  <dcterms:created xsi:type="dcterms:W3CDTF">2018-04-05T17:16:00Z</dcterms:created>
  <dcterms:modified xsi:type="dcterms:W3CDTF">2018-04-06T15:56:00Z</dcterms:modified>
</cp:coreProperties>
</file>