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8B" w:rsidRPr="005969B7" w:rsidRDefault="00322F8B" w:rsidP="00D82B7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969B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322F8B" w:rsidRPr="005969B7" w:rsidRDefault="00322F8B" w:rsidP="00D82B7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322F8B" w:rsidRPr="005969B7" w:rsidRDefault="00322F8B" w:rsidP="00D82B7F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322F8B" w:rsidRPr="005969B7" w:rsidRDefault="00322F8B" w:rsidP="00D82B7F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322F8B" w:rsidRPr="005969B7" w:rsidRDefault="00322F8B" w:rsidP="00D82B7F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8"/>
      <w:r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bookmarkEnd w:id="1"/>
    </w:p>
    <w:p w:rsidR="00322F8B" w:rsidRPr="005969B7" w:rsidRDefault="00D00A44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ПЕДАГОГИЧЕСКОЙ </w:t>
      </w:r>
      <w:r w:rsidR="00322F8B"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:rsidR="00322F8B" w:rsidRPr="005969B7" w:rsidRDefault="00322F8B" w:rsidP="00D82B7F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322F8B" w:rsidRPr="005969B7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322F8B" w:rsidRPr="005969B7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322F8B" w:rsidRPr="005969B7" w:rsidTr="001303EA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322F8B" w:rsidRPr="005969B7" w:rsidTr="001303EA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322F8B" w:rsidRPr="005969B7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322F8B" w:rsidRPr="005969B7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F34622" w:rsidP="00D82B7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практики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5969B7" w:rsidRDefault="00B65E89" w:rsidP="00D82B7F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Б2.1</w:t>
            </w:r>
          </w:p>
        </w:tc>
      </w:tr>
    </w:tbl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8B" w:rsidRPr="005969B7" w:rsidRDefault="00322F8B" w:rsidP="00D82B7F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322F8B" w:rsidRPr="005969B7" w:rsidRDefault="00322F8B" w:rsidP="00D82B7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Рабочая программа </w:t>
      </w:r>
      <w:r w:rsidR="00052991"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педагогической </w:t>
      </w:r>
      <w:r w:rsidR="0019123E"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практики 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[Текст] / Сост. Н.У. Ярычев.  –  Грозный: ФГБОУ ВО «Чеченский государственный университет», 2017.</w:t>
      </w:r>
      <w:r w:rsidRPr="005969B7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322F8B" w:rsidRPr="005969B7" w:rsidRDefault="00322F8B" w:rsidP="00D82B7F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322F8B" w:rsidRPr="005969B7" w:rsidRDefault="00322F8B" w:rsidP="00D82B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22F8B" w:rsidRPr="005969B7" w:rsidRDefault="00322F8B" w:rsidP="00D82B7F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322F8B" w:rsidRPr="005969B7" w:rsidRDefault="00322F8B" w:rsidP="00D82B7F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22F8B" w:rsidRPr="005969B7" w:rsidTr="001303EA">
        <w:tc>
          <w:tcPr>
            <w:tcW w:w="9606" w:type="dxa"/>
          </w:tcPr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322F8B" w:rsidRPr="005969B7" w:rsidRDefault="00322F8B" w:rsidP="00D82B7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22F8B" w:rsidRPr="005969B7" w:rsidRDefault="00322F8B" w:rsidP="00D82B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6"/>
        <w:gridCol w:w="8093"/>
        <w:gridCol w:w="686"/>
      </w:tblGrid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322F8B" w:rsidRPr="005969B7" w:rsidRDefault="00322F8B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322F8B" w:rsidRPr="005969B7" w:rsidRDefault="00322F8B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="00AF0BA8"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ели и задачи освоения педагогической практики</w:t>
            </w:r>
          </w:p>
        </w:tc>
        <w:tc>
          <w:tcPr>
            <w:tcW w:w="693" w:type="dxa"/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322F8B" w:rsidRPr="005969B7" w:rsidRDefault="00322F8B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планируемых результатов обучения по</w:t>
            </w:r>
            <w:r w:rsidR="00B870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22F8B" w:rsidRPr="005969B7" w:rsidTr="009C6564">
        <w:trPr>
          <w:trHeight w:val="329"/>
        </w:trPr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322F8B" w:rsidRPr="005969B7" w:rsidRDefault="00322F8B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</w:t>
            </w:r>
            <w:r w:rsidR="00AF0BA8"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практики 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структуре ОПОП</w:t>
            </w:r>
          </w:p>
        </w:tc>
        <w:tc>
          <w:tcPr>
            <w:tcW w:w="693" w:type="dxa"/>
            <w:hideMark/>
          </w:tcPr>
          <w:p w:rsidR="00322F8B" w:rsidRPr="005969B7" w:rsidRDefault="00322F8B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322F8B" w:rsidRPr="005969B7" w:rsidRDefault="009C6564" w:rsidP="009C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Структура и содержание педагогической практики </w:t>
            </w:r>
            <w:r w:rsidR="00322F8B"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указанием отведенного на них количества академических или астрономических часов 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9C6564" w:rsidRPr="005969B7" w:rsidRDefault="009C6564" w:rsidP="009C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технологии, используемые при прохождении</w:t>
            </w:r>
          </w:p>
          <w:p w:rsidR="00322F8B" w:rsidRPr="005969B7" w:rsidRDefault="009C6564" w:rsidP="009C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педагогической практики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322F8B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322F8B" w:rsidRPr="005969B7" w:rsidRDefault="009C6564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 по итогам прохождения аспирантом педагогической практики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22F8B" w:rsidRPr="005969B7" w:rsidTr="009C6564">
        <w:tc>
          <w:tcPr>
            <w:tcW w:w="460" w:type="dxa"/>
          </w:tcPr>
          <w:p w:rsidR="00ED6C84" w:rsidRDefault="00ED6C84" w:rsidP="00D82B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22F8B" w:rsidRPr="00ED6C84" w:rsidRDefault="00ED6C84" w:rsidP="00ED6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202" w:type="dxa"/>
            <w:hideMark/>
          </w:tcPr>
          <w:p w:rsidR="00322F8B" w:rsidRDefault="009C6564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Отчетная документация по педагогической практике аспиранта</w:t>
            </w:r>
          </w:p>
          <w:p w:rsidR="00ED6C84" w:rsidRPr="00ED6C84" w:rsidRDefault="00ED6C84" w:rsidP="00E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6C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Учебно-методическое и информационное обеспечение педагогической</w:t>
            </w:r>
          </w:p>
          <w:p w:rsidR="00ED6C84" w:rsidRPr="00ED6C84" w:rsidRDefault="00ED6C84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D6C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22F8B" w:rsidRPr="005969B7" w:rsidTr="009C6564">
        <w:tc>
          <w:tcPr>
            <w:tcW w:w="460" w:type="dxa"/>
          </w:tcPr>
          <w:p w:rsidR="00322F8B" w:rsidRPr="005969B7" w:rsidRDefault="00ED6C84" w:rsidP="00E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202" w:type="dxa"/>
            <w:hideMark/>
          </w:tcPr>
          <w:p w:rsidR="00322F8B" w:rsidRPr="005969B7" w:rsidRDefault="00322F8B" w:rsidP="009C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ресурсов информационно-телекоммуникационной сети "Интернет" (далее - сеть "Интернет"), необходимых для освоения</w:t>
            </w:r>
            <w:r w:rsidR="009C6564"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практики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22F8B" w:rsidRPr="005969B7" w:rsidTr="009C6564">
        <w:trPr>
          <w:trHeight w:val="767"/>
        </w:trPr>
        <w:tc>
          <w:tcPr>
            <w:tcW w:w="460" w:type="dxa"/>
          </w:tcPr>
          <w:p w:rsidR="00322F8B" w:rsidRPr="005969B7" w:rsidRDefault="00ED6C84" w:rsidP="00ED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202" w:type="dxa"/>
          </w:tcPr>
          <w:p w:rsidR="00322F8B" w:rsidRPr="005969B7" w:rsidRDefault="009C6564" w:rsidP="00D8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материально-технической базы, необходимой для обеспечения педагогической практики</w:t>
            </w:r>
          </w:p>
        </w:tc>
        <w:tc>
          <w:tcPr>
            <w:tcW w:w="693" w:type="dxa"/>
            <w:hideMark/>
          </w:tcPr>
          <w:p w:rsidR="00322F8B" w:rsidRPr="005969B7" w:rsidRDefault="00C344CD" w:rsidP="00D82B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</w:tbl>
    <w:p w:rsidR="00322F8B" w:rsidRPr="005969B7" w:rsidRDefault="00322F8B" w:rsidP="00D82B7F">
      <w:pPr>
        <w:spacing w:after="20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322F8B" w:rsidRPr="005969B7" w:rsidRDefault="00AF0BA8" w:rsidP="00D82B7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Цели и задачи освоения педагогической практики</w:t>
      </w:r>
    </w:p>
    <w:p w:rsidR="00020F71" w:rsidRPr="005969B7" w:rsidRDefault="009B6B1F" w:rsidP="00D82B7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Цель</w:t>
      </w:r>
      <w:r w:rsidR="00322F8B" w:rsidRPr="005969B7">
        <w:rPr>
          <w:rFonts w:ascii="Times New Roman" w:hAnsi="Times New Roman" w:cs="Times New Roman"/>
          <w:sz w:val="24"/>
          <w:szCs w:val="24"/>
        </w:rPr>
        <w:t>:</w:t>
      </w:r>
      <w:r w:rsidRPr="005969B7">
        <w:rPr>
          <w:rFonts w:ascii="Times New Roman" w:hAnsi="Times New Roman" w:cs="Times New Roman"/>
          <w:sz w:val="24"/>
          <w:szCs w:val="24"/>
        </w:rPr>
        <w:t xml:space="preserve"> приобретение общепрофессиональных компетенций для осуществления преподавательской деятельности по основным образовательным программам высшего образования.</w:t>
      </w:r>
    </w:p>
    <w:p w:rsidR="009B6B1F" w:rsidRPr="005969B7" w:rsidRDefault="009B6B1F" w:rsidP="00D82B7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6B1F" w:rsidRPr="005969B7" w:rsidRDefault="009B6B1F" w:rsidP="00D82B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формирование, закрепление и развитие навыков преподавательской деятельности в образовательных учреждениях; </w:t>
      </w:r>
    </w:p>
    <w:p w:rsidR="009B6B1F" w:rsidRPr="005969B7" w:rsidRDefault="009B6B1F" w:rsidP="00D82B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приобретение навыков разработки учебно-методической документации для обеспечения учебного процесса в рамках реализации дисциплины (модуля) учебного плана подготовки обучающегося; </w:t>
      </w:r>
    </w:p>
    <w:p w:rsidR="009B6B1F" w:rsidRPr="005969B7" w:rsidRDefault="009B6B1F" w:rsidP="00D82B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формирование представлений о специфике воспитательной работы в образовательных учреждениях и приобретение навыков по выработке воспитательных мер для повышения эффективности подготовки научно-педагогических кадров.</w:t>
      </w:r>
    </w:p>
    <w:p w:rsidR="006C7349" w:rsidRPr="005969B7" w:rsidRDefault="006C7349" w:rsidP="00D82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6C7349" w:rsidRPr="005969B7" w:rsidRDefault="006C7349" w:rsidP="00D82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Процесс прохождения практики направлен на формирование у аспирантов элементов следующих компетенций в соответствии с ФГОС по данному направлению подготовки:</w:t>
      </w:r>
    </w:p>
    <w:p w:rsidR="006F7E66" w:rsidRPr="005969B7" w:rsidRDefault="00A811FE" w:rsidP="00D82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а) общепрофессиональных (ОПК):</w:t>
      </w:r>
    </w:p>
    <w:p w:rsidR="00A811FE" w:rsidRPr="005969B7" w:rsidRDefault="00A811FE" w:rsidP="00D82B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(ОПК-3).</w:t>
      </w:r>
    </w:p>
    <w:p w:rsidR="006074BF" w:rsidRPr="005969B7" w:rsidRDefault="006074B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В результате прохождения педагогической практики аспирант должен: </w:t>
      </w:r>
    </w:p>
    <w:p w:rsidR="006074BF" w:rsidRPr="005969B7" w:rsidRDefault="006074B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Знать:</w:t>
      </w:r>
      <w:r w:rsidRPr="005969B7">
        <w:rPr>
          <w:rFonts w:ascii="Times New Roman" w:hAnsi="Times New Roman" w:cs="Times New Roman"/>
          <w:sz w:val="24"/>
          <w:szCs w:val="24"/>
        </w:rPr>
        <w:t xml:space="preserve"> Закон «Об образовании в РФ», основы обучения в высшей школе; специфику профессионально-педагогической деятельности преподавателя вуза, принципы 3 построения федерального государственного образовательного стандарта по соответствующему образовательному направлению.</w:t>
      </w:r>
    </w:p>
    <w:p w:rsidR="006074BF" w:rsidRPr="005969B7" w:rsidRDefault="006074B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Уметь:</w:t>
      </w:r>
      <w:r w:rsidRPr="005969B7">
        <w:rPr>
          <w:rFonts w:ascii="Times New Roman" w:hAnsi="Times New Roman" w:cs="Times New Roman"/>
          <w:sz w:val="24"/>
          <w:szCs w:val="24"/>
        </w:rPr>
        <w:t xml:space="preserve"> разрабатывать программы учебных дисциплин (модулей); по назначению использовать современные средства обучения в организации высшего образования; проектировать традиционные (классические) образовательные технологии; организовывать учебную и самостоятельную деятельность студентов; учитывать индивидуальные особенности обучающихся в процессе преподавания.</w:t>
      </w:r>
    </w:p>
    <w:p w:rsidR="006074BF" w:rsidRPr="005969B7" w:rsidRDefault="006074B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969B7">
        <w:rPr>
          <w:rFonts w:ascii="Times New Roman" w:hAnsi="Times New Roman" w:cs="Times New Roman"/>
          <w:sz w:val="24"/>
          <w:szCs w:val="24"/>
        </w:rPr>
        <w:t>: методами проведения занятий в высшей школе; традиционными (классическими) образовательными технологиями; принципами отбора материала для учебного занятия; способами организации самостоятельной учебной деятельности студентов; средствами педагогической коммуникации.</w:t>
      </w:r>
    </w:p>
    <w:p w:rsidR="005B7A66" w:rsidRPr="005969B7" w:rsidRDefault="005B7A66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9B7">
        <w:rPr>
          <w:rFonts w:ascii="Times New Roman" w:hAnsi="Times New Roman" w:cs="Times New Roman"/>
          <w:b/>
          <w:bCs/>
          <w:sz w:val="24"/>
          <w:szCs w:val="24"/>
        </w:rPr>
        <w:t>3.Место практики в структуре ОПОП аспирантуры</w:t>
      </w:r>
    </w:p>
    <w:p w:rsidR="005B7A66" w:rsidRPr="005969B7" w:rsidRDefault="005B7A66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ab/>
      </w:r>
      <w:r w:rsidR="009A6A73" w:rsidRPr="005969B7">
        <w:rPr>
          <w:rFonts w:ascii="Times New Roman" w:hAnsi="Times New Roman" w:cs="Times New Roman"/>
          <w:iCs/>
          <w:sz w:val="24"/>
          <w:szCs w:val="24"/>
        </w:rPr>
        <w:t xml:space="preserve">Педагогическая практика аспиранта входит в Блок 2 «Практики» и в полном объеме относится к вариативной части </w:t>
      </w:r>
      <w:r w:rsidRPr="005969B7">
        <w:rPr>
          <w:rFonts w:ascii="Times New Roman" w:hAnsi="Times New Roman" w:cs="Times New Roman"/>
          <w:iCs/>
          <w:sz w:val="24"/>
          <w:szCs w:val="24"/>
        </w:rPr>
        <w:t>ОПОП подготовки кадров высшей квалификации</w:t>
      </w:r>
      <w:r w:rsidRPr="005969B7">
        <w:rPr>
          <w:rFonts w:ascii="Times New Roman" w:hAnsi="Times New Roman" w:cs="Times New Roman"/>
          <w:sz w:val="24"/>
          <w:szCs w:val="24"/>
        </w:rPr>
        <w:t xml:space="preserve"> </w:t>
      </w:r>
      <w:r w:rsidRPr="005969B7">
        <w:rPr>
          <w:rFonts w:ascii="Times New Roman" w:hAnsi="Times New Roman" w:cs="Times New Roman"/>
          <w:iCs/>
          <w:sz w:val="24"/>
          <w:szCs w:val="24"/>
        </w:rPr>
        <w:t>по направлению подготовки 44.06.01 «Образование и педагогические науки».</w:t>
      </w:r>
    </w:p>
    <w:p w:rsidR="00E67236" w:rsidRPr="005969B7" w:rsidRDefault="00E67236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969B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Педагогическая практика является логическим продолжением формирования опыта теоретической и прикладной профессиональной деятельности, полученного аспирантом в ходе обучения.</w:t>
      </w:r>
    </w:p>
    <w:p w:rsidR="001A02ED" w:rsidRPr="005969B7" w:rsidRDefault="001A02ED" w:rsidP="00D82B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ab/>
      </w:r>
      <w:r w:rsidRPr="001A02ED">
        <w:rPr>
          <w:rFonts w:ascii="Times New Roman" w:hAnsi="Times New Roman" w:cs="Times New Roman"/>
          <w:b/>
          <w:sz w:val="24"/>
          <w:szCs w:val="24"/>
        </w:rPr>
        <w:t>4.</w:t>
      </w:r>
      <w:r w:rsidRPr="005969B7">
        <w:rPr>
          <w:rFonts w:ascii="Times New Roman" w:hAnsi="Times New Roman" w:cs="Times New Roman"/>
          <w:sz w:val="24"/>
          <w:szCs w:val="24"/>
        </w:rPr>
        <w:t xml:space="preserve"> </w:t>
      </w:r>
      <w:r w:rsidRPr="005969B7">
        <w:rPr>
          <w:rFonts w:ascii="Times New Roman" w:hAnsi="Times New Roman" w:cs="Times New Roman"/>
          <w:b/>
          <w:sz w:val="24"/>
          <w:szCs w:val="24"/>
        </w:rPr>
        <w:t>Структура и содержание педагогической практики</w:t>
      </w:r>
    </w:p>
    <w:p w:rsidR="009E0F86" w:rsidRPr="009E0F86" w:rsidRDefault="001A02ED" w:rsidP="00D82B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 </w:t>
      </w:r>
      <w:r w:rsidR="009E0F86" w:rsidRPr="005969B7">
        <w:rPr>
          <w:rFonts w:ascii="Times New Roman" w:hAnsi="Times New Roman" w:cs="Times New Roman"/>
          <w:sz w:val="24"/>
          <w:szCs w:val="24"/>
        </w:rPr>
        <w:tab/>
      </w:r>
      <w:r w:rsidRPr="001A02ED">
        <w:rPr>
          <w:rFonts w:ascii="Times New Roman" w:hAnsi="Times New Roman" w:cs="Times New Roman"/>
          <w:sz w:val="24"/>
          <w:szCs w:val="24"/>
        </w:rPr>
        <w:t>Общая трудоемкость дисциплины по данной форме обучения с</w:t>
      </w:r>
      <w:r w:rsidRPr="005969B7">
        <w:rPr>
          <w:rFonts w:ascii="Times New Roman" w:hAnsi="Times New Roman" w:cs="Times New Roman"/>
          <w:sz w:val="24"/>
          <w:szCs w:val="24"/>
        </w:rPr>
        <w:t xml:space="preserve">оставляет 6 зачетных единиц (216 </w:t>
      </w:r>
      <w:r w:rsidRPr="001A02ED">
        <w:rPr>
          <w:rFonts w:ascii="Times New Roman" w:hAnsi="Times New Roman" w:cs="Times New Roman"/>
          <w:sz w:val="24"/>
          <w:szCs w:val="24"/>
        </w:rPr>
        <w:t>часов).</w:t>
      </w:r>
    </w:p>
    <w:tbl>
      <w:tblPr>
        <w:tblW w:w="942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3969"/>
        <w:gridCol w:w="1204"/>
      </w:tblGrid>
      <w:tr w:rsidR="009E0F86" w:rsidRPr="009E0F86" w:rsidTr="00B476F2">
        <w:trPr>
          <w:trHeight w:hRule="exact"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97E" w:rsidRDefault="009E0F86" w:rsidP="00D82B7F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D097E" w:rsidRPr="009D097E" w:rsidRDefault="009D097E" w:rsidP="009D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7E" w:rsidRDefault="009D097E" w:rsidP="009D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D097E" w:rsidRDefault="009E0F86" w:rsidP="009D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86" w:rsidRPr="005969B7" w:rsidRDefault="009E0F86" w:rsidP="00D82B7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  <w:p w:rsidR="009E0F86" w:rsidRPr="009E0F86" w:rsidRDefault="009E0F86" w:rsidP="00D82B7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9E0F86" w:rsidRDefault="009E0F86" w:rsidP="00D82B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86" w:rsidRPr="005969B7" w:rsidRDefault="009E0F86" w:rsidP="00D82B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  <w:p w:rsidR="009E0F86" w:rsidRPr="009E0F86" w:rsidRDefault="009E0F86" w:rsidP="00D82B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86" w:rsidRPr="009E0F86" w:rsidTr="00B476F2">
        <w:trPr>
          <w:trHeight w:hRule="exact" w:val="2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2" w:rsidRPr="005969B7" w:rsidRDefault="00B476F2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6" w:rsidRPr="009E0F86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F86" w:rsidRPr="009E0F86" w:rsidRDefault="009E0F86" w:rsidP="00D8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изучение специфики работы куратора;  разработка плана-графика проведения воспитательной работы с обучающимися на период практики (в соответствии с планом куратора и планом воспитательной работы профильной кафедры); подготовка, проведение и анализ результатов проведенной воспитательной работы (не менее одного за период практики)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86" w:rsidRPr="009E0F86" w:rsidRDefault="00686FFC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E0F86" w:rsidRPr="009E0F86" w:rsidTr="00B476F2">
        <w:trPr>
          <w:trHeight w:hRule="exact" w:val="4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9E0F86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учебно- методической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9E0F86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изучение рабочей программы дисциплины научной специальности (модуля),  работу с библиотечным фондом и Интернет-ресурсами для поиска и анализа научной литературы необходимой для самостоятельной педагогической деятельности;  ознакомление с основной и дополнительной литературой по дисциплине научной специализации (разделу, теме);  разработка проекта рабочей программы (раздела рабочей программы) дисциплины;  разработка плана-графика проведения учебных занятий на период практики.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86" w:rsidRPr="009E0F86" w:rsidRDefault="00686FFC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0F86" w:rsidRPr="005969B7" w:rsidTr="00B476F2">
        <w:trPr>
          <w:trHeight w:hRule="exact" w:val="3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5969B7" w:rsidRDefault="00B476F2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Посещение лекций и практических занятий преподавателей кафедры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6F2" w:rsidRPr="005969B7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по методике проведения занятий лекционного и семинарского типа.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86" w:rsidRPr="005969B7" w:rsidRDefault="00686FFC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0F86" w:rsidRPr="005969B7" w:rsidTr="00B476F2">
        <w:trPr>
          <w:trHeight w:hRule="exact" w:val="5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5969B7" w:rsidRDefault="00B476F2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5969B7" w:rsidRDefault="009E0F86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рабочих программ дисциплин научной специальности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86" w:rsidRPr="005969B7" w:rsidRDefault="009E0F86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и особенностей работы образовательного учреждения, должностных инструкции научно- педагогических работников, нормативную документацию, регламентирующую учебную, воспитательную, методическую работу факультета (института); — изучение информационно- образовательной среды факультета (института): компьютерную базу данных, персональную страницу структурного подразделения на официальном веб-сайте, учебные аудитории, оснащенность техническими средствами обучения и учебно-методическими пособиями для проведения занятий, фонды библиотеки.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86" w:rsidRPr="005969B7" w:rsidRDefault="00686FFC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463" w:rsidRPr="005969B7" w:rsidTr="00715463">
        <w:trPr>
          <w:trHeight w:hRule="exact" w:val="5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63" w:rsidRPr="005969B7" w:rsidRDefault="00715463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63" w:rsidRPr="005969B7" w:rsidRDefault="00715463" w:rsidP="00D8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в академической группе по согласованию с преподавателем учебной дисциплины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63" w:rsidRPr="005969B7" w:rsidRDefault="00715463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материалов для проведения занятий по тематическим разделам дисциплины научной специальности (тематические раздаточные карточки, тесты, таблицы, опорные схемы и т. д.), изготовление наглядных презентаций;  подготовка, проведение и анализ результатов контрольных и проверочных работ по тематическим разделам дисциплины научной специальности;  проведение систематического критического анализа проведенного занятия и выработка мер улучшения отдельных его методических аспектов;  изучение правил по охране труда, электро- и противопожарной безопасности.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63" w:rsidRPr="005969B7" w:rsidRDefault="00686FFC" w:rsidP="00D8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5463" w:rsidRPr="005969B7" w:rsidTr="008A2A9B">
        <w:trPr>
          <w:trHeight w:hRule="exact" w:val="37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63" w:rsidRPr="005969B7" w:rsidRDefault="00715463" w:rsidP="00D8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63" w:rsidRPr="005969B7" w:rsidRDefault="00715463" w:rsidP="00D8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D82B7F" w:rsidRPr="005969B7" w:rsidRDefault="00D82B7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5. Образовательные технологии, используемые при прохождении</w:t>
      </w:r>
    </w:p>
    <w:p w:rsidR="00D82B7F" w:rsidRPr="005969B7" w:rsidRDefault="00D82B7F" w:rsidP="00D82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педагогической практики</w:t>
      </w:r>
    </w:p>
    <w:p w:rsidR="00D82B7F" w:rsidRPr="005969B7" w:rsidRDefault="00D82B7F" w:rsidP="00D82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Во время прохождения педагогической практики со аспирантами проводятся организационные и учебные занятия. Учебные занятия строятся преимущественно на</w:t>
      </w:r>
    </w:p>
    <w:p w:rsidR="00D82B7F" w:rsidRPr="005969B7" w:rsidRDefault="00D82B7F" w:rsidP="00D8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аспирантов опытные преподаватели для передачи своего педагогического опыта по использованию отдельных образовательных технологий, методов и приемов работы преподавателя геологических дисциплин. Аспиранты в собственной практической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 w:rsidRPr="005969B7">
        <w:rPr>
          <w:rFonts w:ascii="Times New Roman" w:hAnsi="Times New Roman" w:cs="Times New Roman"/>
          <w:sz w:val="24"/>
          <w:szCs w:val="24"/>
        </w:rPr>
        <w:lastRenderedPageBreak/>
        <w:t>индивидуальные занятия со студентами. При выполнении научно-исследовательской составляющей педагогической практики аспиранты знакомятся с логикой и особенностями психолого-педагогического исследования, используют его разнообразные эмпирические методы (наблюдение, анкетирование, тестирование, эксперимент и др.), формулируют цель и задачи, гипотезу исследования.</w:t>
      </w:r>
    </w:p>
    <w:p w:rsidR="00D82B7F" w:rsidRPr="005969B7" w:rsidRDefault="00D82B7F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При этом используются разнообразные технические устройства и программное обеспечение информационных и коммуникационных технологий.</w:t>
      </w:r>
    </w:p>
    <w:p w:rsidR="00FF0C38" w:rsidRPr="005969B7" w:rsidRDefault="00FF0C38" w:rsidP="00502E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E1B" w:rsidRPr="005969B7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прохождения аспирантом педагогической практики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Собеседование с научным руководителем проводится по итогам выполнения каждого этапа работы, указанного в индивидуальном плане педагогической практики аспиранта.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Вопросы для подготовки к собеседованию: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1. Предмет регулирования Федерального закона «Об образовании в РФ».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2. Основные понятия, используемые в Федеральном законе «Об образовании в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РФ».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3. Основные принципы государственной политики и правового регулирования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отношений в сфере образования.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4. Правовое регулирование отношений в сфере образования.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5. Структура системы образования. 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6. Федеральные государственные образовательные стандарты и федеральные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государственные требования. Образовательные стандарты. 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7. Образовательные программы.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 8. Общие требования к реализации образовательных программ.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9. Сетевая форма реализации образовательных программ.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10. Реализация образовательных программ с применением электронного обучения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11. Формы получения образования и формы обучения.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12. Печатные и электронные образовательные и информационные ресурсы.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13. Научно-методическое и ресурсное обеспечение системы образования.</w:t>
      </w:r>
    </w:p>
    <w:p w:rsidR="00CC5AFC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14. Экспериментальная и инновационная деятельность в сфере образования.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15. Типы образовательных организаций. 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16. Устав образовательной организации. </w:t>
      </w:r>
    </w:p>
    <w:p w:rsidR="00B15D16" w:rsidRPr="005969B7" w:rsidRDefault="00CC5AFC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17. Структура образовательной организации.</w:t>
      </w:r>
    </w:p>
    <w:p w:rsidR="00D93346" w:rsidRPr="005969B7" w:rsidRDefault="00D93346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300"/>
      </w:tblGrid>
      <w:tr w:rsidR="00D93346" w:rsidRPr="005969B7" w:rsidTr="008449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46" w:rsidRPr="00D93346" w:rsidRDefault="00D93346" w:rsidP="00D933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eastAsiaTheme="minorEastAsia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46" w:rsidRPr="00D93346" w:rsidRDefault="00D93346" w:rsidP="00D933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</w:t>
            </w:r>
            <w:r w:rsidR="008416E6" w:rsidRPr="0059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346" w:rsidRPr="005969B7" w:rsidTr="003F7593">
        <w:trPr>
          <w:trHeight w:val="2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346" w:rsidRPr="005969B7" w:rsidRDefault="00D93346" w:rsidP="00D9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B7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D93346" w:rsidRPr="005969B7" w:rsidRDefault="00D93346" w:rsidP="00D9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46" w:rsidRPr="005969B7" w:rsidRDefault="00D93346" w:rsidP="00D9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46" w:rsidRPr="00D93346" w:rsidRDefault="00D93346" w:rsidP="00D9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46" w:rsidRPr="00D93346" w:rsidRDefault="00D93346" w:rsidP="00D933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9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нормативно-правовые основы преподавательской деятельности в системе высшего образования</w:t>
            </w:r>
          </w:p>
        </w:tc>
      </w:tr>
    </w:tbl>
    <w:p w:rsidR="00CE74F6" w:rsidRPr="005969B7" w:rsidRDefault="00CE74F6" w:rsidP="00CE74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7. Отчетная документация по педагогической практике аспиранта</w:t>
      </w:r>
    </w:p>
    <w:p w:rsidR="00CE74F6" w:rsidRPr="005969B7" w:rsidRDefault="00CE74F6" w:rsidP="00CE7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По итогам прохождения педагогической практики аспирант предоставляет на профильную кафедру, следующую отчетную документацию: </w:t>
      </w:r>
    </w:p>
    <w:p w:rsidR="00CE74F6" w:rsidRPr="005969B7" w:rsidRDefault="00CE74F6" w:rsidP="00CE7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- индивидуальный план прохождения педагогической практики с подписью научного руководителя; </w:t>
      </w:r>
    </w:p>
    <w:p w:rsidR="00CE74F6" w:rsidRPr="005969B7" w:rsidRDefault="00CE74F6" w:rsidP="00CE7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- отчет о прохождении практики и материалы, прилагаемые к отчету; </w:t>
      </w:r>
    </w:p>
    <w:p w:rsidR="00D93346" w:rsidRPr="005969B7" w:rsidRDefault="00CE74F6" w:rsidP="00CE7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- отзыв научного руководителя об итогах прохождения практики.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педагогической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lastRenderedPageBreak/>
        <w:t>практики</w:t>
      </w:r>
    </w:p>
    <w:p w:rsidR="00CE74F6" w:rsidRPr="005969B7" w:rsidRDefault="00CE74F6" w:rsidP="00670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8.1. Основная литература: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1. С.Д. Смирнов Педагогика и психология высшего образования: От деятельности к личности: учеб. пособие для студ. учреждений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 xml:space="preserve">. образования — 6е изд.,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>. — М.: Издательский центр «Академия», 2014. – 400 с.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2. Ф.В.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 xml:space="preserve"> Педагогика и психология высшей школы: учебное пособие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[электронный ресурс] Логос, Новая университетская библиотека. 2012 – 444 c. </w:t>
      </w:r>
    </w:p>
    <w:p w:rsidR="00CE74F6" w:rsidRPr="005969B7" w:rsidRDefault="00CE74F6" w:rsidP="00670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8.2. Дополнительная литература: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1. А.О. Горбенко, А.В.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Мамасуев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 xml:space="preserve"> Система интенсивного обучения в высших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учебных заведениях [электронный ресурс]. Теория и практика. КУРС, 2015, Наука. – 240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CE74F6" w:rsidRPr="005969B7" w:rsidRDefault="00234459" w:rsidP="00670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69B7">
        <w:rPr>
          <w:rFonts w:ascii="Times New Roman" w:hAnsi="Times New Roman" w:cs="Times New Roman"/>
          <w:b/>
          <w:sz w:val="24"/>
          <w:szCs w:val="24"/>
        </w:rPr>
        <w:t xml:space="preserve">8. Перечень ресурсов информационно-телекоммуникационной сети "Интернет" (далее - сеть "Интернет"), необходимых для освоения </w:t>
      </w:r>
      <w:r w:rsidR="009C6564" w:rsidRPr="005969B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1. База данных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 xml:space="preserve">2. База данных </w:t>
      </w:r>
      <w:proofErr w:type="spellStart"/>
      <w:r w:rsidRPr="005969B7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CE74F6" w:rsidRPr="005969B7" w:rsidRDefault="00CE74F6" w:rsidP="00C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10. Материально-техническое обеспечение педагогической практики</w:t>
      </w:r>
      <w:r w:rsidR="004A2D61" w:rsidRPr="005969B7">
        <w:rPr>
          <w:rFonts w:ascii="Times New Roman" w:hAnsi="Times New Roman" w:cs="Times New Roman"/>
          <w:sz w:val="24"/>
          <w:szCs w:val="24"/>
        </w:rPr>
        <w:t>.</w:t>
      </w:r>
    </w:p>
    <w:p w:rsidR="004A2D61" w:rsidRPr="005969B7" w:rsidRDefault="009C6564" w:rsidP="004A2D6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9</w:t>
      </w:r>
      <w:r w:rsidR="004A2D61" w:rsidRPr="005969B7">
        <w:rPr>
          <w:rFonts w:ascii="Times New Roman" w:hAnsi="Times New Roman" w:cs="Times New Roman"/>
          <w:b/>
          <w:sz w:val="24"/>
          <w:szCs w:val="24"/>
        </w:rPr>
        <w:t>. Материально-техническая база, необходимая для обеспечение педагогической практики</w:t>
      </w:r>
    </w:p>
    <w:p w:rsidR="00D93346" w:rsidRPr="005969B7" w:rsidRDefault="004A2D61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Аудитория для лекционных и практических занятий, оборудованная интерактивной доской и компьютером для демонстрации материала</w:t>
      </w:r>
      <w:r w:rsidR="00B22FBA" w:rsidRPr="00596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2FBA" w:rsidRPr="005969B7">
        <w:rPr>
          <w:rFonts w:ascii="Times New Roman" w:hAnsi="Times New Roman" w:cs="Times New Roman"/>
          <w:sz w:val="24"/>
          <w:szCs w:val="24"/>
        </w:rPr>
        <w:t xml:space="preserve">(интерактивная </w:t>
      </w:r>
      <w:proofErr w:type="spellStart"/>
      <w:r w:rsidR="00B22FBA" w:rsidRPr="005969B7">
        <w:rPr>
          <w:rFonts w:ascii="Times New Roman" w:hAnsi="Times New Roman" w:cs="Times New Roman"/>
          <w:sz w:val="24"/>
          <w:szCs w:val="24"/>
        </w:rPr>
        <w:t>доска+ПК+видеопроектор</w:t>
      </w:r>
      <w:proofErr w:type="spellEnd"/>
      <w:r w:rsidR="00B22FBA" w:rsidRPr="005969B7">
        <w:rPr>
          <w:rFonts w:ascii="Times New Roman" w:hAnsi="Times New Roman" w:cs="Times New Roman"/>
          <w:sz w:val="24"/>
          <w:szCs w:val="24"/>
        </w:rPr>
        <w:t>).</w:t>
      </w:r>
    </w:p>
    <w:p w:rsidR="004A2D61" w:rsidRPr="005969B7" w:rsidRDefault="004A2D61" w:rsidP="00D82B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Имеется и используется УМК по</w:t>
      </w:r>
      <w:r w:rsidRPr="005969B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практике </w:t>
      </w:r>
      <w:r w:rsidRPr="005969B7">
        <w:rPr>
          <w:rFonts w:ascii="Times New Roman" w:hAnsi="Times New Roman" w:cs="Times New Roman"/>
          <w:sz w:val="24"/>
          <w:szCs w:val="24"/>
        </w:rPr>
        <w:t>на электронном и бумажном носителе</w:t>
      </w:r>
    </w:p>
    <w:sectPr w:rsidR="004A2D61" w:rsidRPr="005969B7" w:rsidSect="009C65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64" w:rsidRDefault="009C6564" w:rsidP="009C6564">
      <w:pPr>
        <w:spacing w:after="0" w:line="240" w:lineRule="auto"/>
      </w:pPr>
      <w:r>
        <w:separator/>
      </w:r>
    </w:p>
  </w:endnote>
  <w:endnote w:type="continuationSeparator" w:id="0">
    <w:p w:rsidR="009C6564" w:rsidRDefault="009C6564" w:rsidP="009C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668108"/>
      <w:docPartObj>
        <w:docPartGallery w:val="Page Numbers (Bottom of Page)"/>
        <w:docPartUnique/>
      </w:docPartObj>
    </w:sdtPr>
    <w:sdtEndPr/>
    <w:sdtContent>
      <w:p w:rsidR="009C6564" w:rsidRDefault="009C6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A3">
          <w:rPr>
            <w:noProof/>
          </w:rPr>
          <w:t>8</w:t>
        </w:r>
        <w:r>
          <w:fldChar w:fldCharType="end"/>
        </w:r>
      </w:p>
    </w:sdtContent>
  </w:sdt>
  <w:p w:rsidR="009C6564" w:rsidRDefault="009C6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64" w:rsidRDefault="009C6564" w:rsidP="009C6564">
      <w:pPr>
        <w:spacing w:after="0" w:line="240" w:lineRule="auto"/>
      </w:pPr>
      <w:r>
        <w:separator/>
      </w:r>
    </w:p>
  </w:footnote>
  <w:footnote w:type="continuationSeparator" w:id="0">
    <w:p w:rsidR="009C6564" w:rsidRDefault="009C6564" w:rsidP="009C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3A1"/>
    <w:multiLevelType w:val="hybridMultilevel"/>
    <w:tmpl w:val="771E338E"/>
    <w:lvl w:ilvl="0" w:tplc="E07C78FC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19A"/>
    <w:multiLevelType w:val="hybridMultilevel"/>
    <w:tmpl w:val="495A6688"/>
    <w:lvl w:ilvl="0" w:tplc="A6D26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D809E6"/>
    <w:multiLevelType w:val="hybridMultilevel"/>
    <w:tmpl w:val="E9CE300E"/>
    <w:lvl w:ilvl="0" w:tplc="E07C78FC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4"/>
    <w:rsid w:val="00007B42"/>
    <w:rsid w:val="00020F71"/>
    <w:rsid w:val="00052991"/>
    <w:rsid w:val="00052F50"/>
    <w:rsid w:val="000735EE"/>
    <w:rsid w:val="00086FC2"/>
    <w:rsid w:val="0019123E"/>
    <w:rsid w:val="001A02ED"/>
    <w:rsid w:val="00232585"/>
    <w:rsid w:val="00234459"/>
    <w:rsid w:val="00257FD0"/>
    <w:rsid w:val="002E6A38"/>
    <w:rsid w:val="00322F8B"/>
    <w:rsid w:val="003D1642"/>
    <w:rsid w:val="004A2D61"/>
    <w:rsid w:val="004B3247"/>
    <w:rsid w:val="00502E1B"/>
    <w:rsid w:val="00556C16"/>
    <w:rsid w:val="005969B7"/>
    <w:rsid w:val="005B7A66"/>
    <w:rsid w:val="005E63F7"/>
    <w:rsid w:val="006074BF"/>
    <w:rsid w:val="00670CA1"/>
    <w:rsid w:val="00686FFC"/>
    <w:rsid w:val="006C7349"/>
    <w:rsid w:val="006F7E66"/>
    <w:rsid w:val="00715463"/>
    <w:rsid w:val="00750E61"/>
    <w:rsid w:val="007F52C3"/>
    <w:rsid w:val="00801BC8"/>
    <w:rsid w:val="008416E6"/>
    <w:rsid w:val="008A2A9B"/>
    <w:rsid w:val="008B6206"/>
    <w:rsid w:val="009A6A73"/>
    <w:rsid w:val="009B6B1F"/>
    <w:rsid w:val="009C6564"/>
    <w:rsid w:val="009D097E"/>
    <w:rsid w:val="009D622E"/>
    <w:rsid w:val="009E0582"/>
    <w:rsid w:val="009E0F86"/>
    <w:rsid w:val="00A67BE4"/>
    <w:rsid w:val="00A811FE"/>
    <w:rsid w:val="00AE3A80"/>
    <w:rsid w:val="00AF0BA8"/>
    <w:rsid w:val="00B03025"/>
    <w:rsid w:val="00B0336D"/>
    <w:rsid w:val="00B15D16"/>
    <w:rsid w:val="00B22FBA"/>
    <w:rsid w:val="00B476F2"/>
    <w:rsid w:val="00B65E89"/>
    <w:rsid w:val="00B870E5"/>
    <w:rsid w:val="00BA5DC0"/>
    <w:rsid w:val="00C249C5"/>
    <w:rsid w:val="00C344CD"/>
    <w:rsid w:val="00C91A00"/>
    <w:rsid w:val="00CC5AFC"/>
    <w:rsid w:val="00CE74F6"/>
    <w:rsid w:val="00D00A44"/>
    <w:rsid w:val="00D62CEF"/>
    <w:rsid w:val="00D82B7F"/>
    <w:rsid w:val="00D93346"/>
    <w:rsid w:val="00E0613D"/>
    <w:rsid w:val="00E67236"/>
    <w:rsid w:val="00EC3356"/>
    <w:rsid w:val="00ED6C84"/>
    <w:rsid w:val="00EE79C4"/>
    <w:rsid w:val="00F27AF4"/>
    <w:rsid w:val="00F34622"/>
    <w:rsid w:val="00F71DA3"/>
    <w:rsid w:val="00FA2C45"/>
    <w:rsid w:val="00FB0401"/>
    <w:rsid w:val="00FC0601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7B70-D4D0-4A98-9057-ED6ADC5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564"/>
  </w:style>
  <w:style w:type="paragraph" w:styleId="a6">
    <w:name w:val="footer"/>
    <w:basedOn w:val="a"/>
    <w:link w:val="a7"/>
    <w:uiPriority w:val="99"/>
    <w:unhideWhenUsed/>
    <w:rsid w:val="009C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67</cp:revision>
  <dcterms:created xsi:type="dcterms:W3CDTF">2018-04-04T17:28:00Z</dcterms:created>
  <dcterms:modified xsi:type="dcterms:W3CDTF">2018-04-06T15:57:00Z</dcterms:modified>
</cp:coreProperties>
</file>