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9060" w14:textId="77777777" w:rsidR="00DD33AC" w:rsidRPr="00DD33AC" w:rsidRDefault="00DD33AC" w:rsidP="00DD33AC">
      <w:pPr>
        <w:autoSpaceDN w:val="0"/>
        <w:spacing w:after="0" w:line="240" w:lineRule="auto"/>
        <w:jc w:val="center"/>
        <w:rPr>
          <w:rFonts w:ascii="Times New Roman" w:eastAsia="Times New Roman" w:hAnsi="Times New Roman" w:cs="Times New Roman"/>
          <w:bCs/>
          <w:sz w:val="24"/>
          <w:szCs w:val="24"/>
          <w:lang w:eastAsia="ru-RU"/>
        </w:rPr>
      </w:pPr>
      <w:bookmarkStart w:id="0" w:name="_Hlk139982489"/>
      <w:r w:rsidRPr="00DD33AC">
        <w:rPr>
          <w:rFonts w:ascii="Times New Roman" w:eastAsia="Times New Roman" w:hAnsi="Times New Roman" w:cs="Times New Roman"/>
          <w:sz w:val="24"/>
          <w:szCs w:val="24"/>
        </w:rPr>
        <w:t>МИНИСТЕРСТВО НАУКИ И ВЫСШЕГО ОБРАЗОВАНИЯ</w:t>
      </w:r>
      <w:r w:rsidRPr="00DD33AC">
        <w:rPr>
          <w:rFonts w:ascii="Times New Roman" w:eastAsia="Times New Roman" w:hAnsi="Times New Roman" w:cs="Times New Roman"/>
          <w:bCs/>
          <w:sz w:val="24"/>
          <w:szCs w:val="24"/>
          <w:lang w:eastAsia="ru-RU"/>
        </w:rPr>
        <w:t xml:space="preserve"> </w:t>
      </w:r>
      <w:r w:rsidRPr="00DD33AC">
        <w:rPr>
          <w:rFonts w:ascii="Times New Roman" w:eastAsia="Times New Roman" w:hAnsi="Times New Roman" w:cs="Times New Roman"/>
          <w:sz w:val="24"/>
          <w:szCs w:val="24"/>
        </w:rPr>
        <w:t>РОССИЙСКОЙ ФЕДЕРАЦИИ</w:t>
      </w:r>
    </w:p>
    <w:p w14:paraId="7C22B0FA"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 xml:space="preserve">Федеральное государственное бюджетное образовательное учреждение </w:t>
      </w:r>
    </w:p>
    <w:p w14:paraId="59EC5BA2"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высшего образования</w:t>
      </w:r>
    </w:p>
    <w:p w14:paraId="5B843695"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«Чеченский государственный университет</w:t>
      </w:r>
    </w:p>
    <w:p w14:paraId="7A2EDF12" w14:textId="77777777" w:rsidR="00DD33AC" w:rsidRPr="00DD33AC" w:rsidRDefault="00DD33AC" w:rsidP="00DD33AC">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DD33AC">
        <w:rPr>
          <w:rFonts w:ascii="Times New Roman" w:eastAsia="Times New Roman" w:hAnsi="Times New Roman" w:cs="Times New Roman"/>
          <w:sz w:val="24"/>
          <w:szCs w:val="24"/>
          <w:lang w:eastAsia="ru-RU"/>
        </w:rPr>
        <w:t xml:space="preserve">имени Ахмата </w:t>
      </w:r>
      <w:proofErr w:type="spellStart"/>
      <w:r w:rsidRPr="00DD33AC">
        <w:rPr>
          <w:rFonts w:ascii="Times New Roman" w:eastAsia="Times New Roman" w:hAnsi="Times New Roman" w:cs="Times New Roman"/>
          <w:sz w:val="24"/>
          <w:szCs w:val="24"/>
          <w:lang w:eastAsia="ru-RU"/>
        </w:rPr>
        <w:t>Абдулхамидовича</w:t>
      </w:r>
      <w:proofErr w:type="spellEnd"/>
      <w:r w:rsidRPr="00DD33AC">
        <w:rPr>
          <w:rFonts w:ascii="Times New Roman" w:eastAsia="Times New Roman" w:hAnsi="Times New Roman" w:cs="Times New Roman"/>
          <w:sz w:val="24"/>
          <w:szCs w:val="24"/>
          <w:lang w:eastAsia="ru-RU"/>
        </w:rPr>
        <w:t xml:space="preserve"> Кадырова»</w:t>
      </w:r>
    </w:p>
    <w:p w14:paraId="7330B9C9"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b/>
          <w:bCs/>
          <w:sz w:val="24"/>
          <w:szCs w:val="24"/>
        </w:rPr>
      </w:pPr>
    </w:p>
    <w:bookmarkEnd w:id="0"/>
    <w:p w14:paraId="2F5444CA" w14:textId="77777777" w:rsidR="00DD33AC" w:rsidRPr="00DD33AC" w:rsidRDefault="00DD33AC" w:rsidP="00DD33AC">
      <w:pPr>
        <w:spacing w:after="0" w:line="240" w:lineRule="auto"/>
        <w:ind w:left="-1560"/>
        <w:jc w:val="center"/>
        <w:rPr>
          <w:rFonts w:ascii="Times New Roman" w:eastAsia="Times New Roman" w:hAnsi="Times New Roman" w:cs="Times New Roman"/>
          <w:b/>
          <w:bCs/>
          <w:sz w:val="24"/>
          <w:szCs w:val="24"/>
        </w:rPr>
      </w:pPr>
    </w:p>
    <w:p w14:paraId="4EDFBB18"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8196D05"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027848D7"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D556AA4"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752C4C8"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2499A15"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3AB9DDF2"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A504F59"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50E91987"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198524F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3E6DD5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AC4FC88"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218EFA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Адаптированная образовательная</w:t>
      </w:r>
    </w:p>
    <w:p w14:paraId="31ADE80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b/>
          <w:bCs/>
          <w:sz w:val="24"/>
          <w:szCs w:val="24"/>
        </w:rPr>
        <w:t>программа высшего образования</w:t>
      </w:r>
    </w:p>
    <w:p w14:paraId="77AA3325"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77908E7"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Уровень высшего образования</w:t>
      </w:r>
    </w:p>
    <w:p w14:paraId="5957668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9041B8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БАКАЛАВРИАТ</w:t>
      </w:r>
    </w:p>
    <w:p w14:paraId="7DA0305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56BDCA4"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15FC417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Направление подготовки</w:t>
      </w:r>
    </w:p>
    <w:p w14:paraId="096758EE" w14:textId="77777777" w:rsidR="00DD33AC" w:rsidRPr="00DD33AC" w:rsidRDefault="00DD33AC" w:rsidP="00DD33AC">
      <w:pPr>
        <w:widowControl w:val="0"/>
        <w:autoSpaceDE w:val="0"/>
        <w:autoSpaceDN w:val="0"/>
        <w:spacing w:after="0" w:line="240" w:lineRule="auto"/>
        <w:jc w:val="center"/>
        <w:rPr>
          <w:rFonts w:ascii="Times New Roman" w:eastAsia="Times New Roman" w:hAnsi="Times New Roman" w:cs="Times New Roman"/>
          <w:b/>
          <w:bCs/>
          <w:sz w:val="24"/>
          <w:szCs w:val="24"/>
        </w:rPr>
      </w:pPr>
    </w:p>
    <w:p w14:paraId="5CCB63D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45.03.02 ЛИНГВИСТИКА</w:t>
      </w:r>
    </w:p>
    <w:p w14:paraId="01C351C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D2625F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Профиль</w:t>
      </w:r>
    </w:p>
    <w:p w14:paraId="7B8BAF0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8C59946"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Теория и методика преподавания иностранных языков и культур</w:t>
      </w:r>
    </w:p>
    <w:p w14:paraId="0F95D917" w14:textId="3417FD99"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Calibri" w:hAnsi="Times New Roman" w:cs="Times New Roman"/>
          <w:sz w:val="24"/>
          <w:szCs w:val="24"/>
        </w:rPr>
        <w:t>(</w:t>
      </w:r>
      <w:r w:rsidR="009512D5">
        <w:rPr>
          <w:rFonts w:ascii="Times New Roman" w:eastAsia="Calibri" w:hAnsi="Times New Roman" w:cs="Times New Roman"/>
          <w:sz w:val="24"/>
          <w:szCs w:val="24"/>
        </w:rPr>
        <w:t xml:space="preserve">английский </w:t>
      </w:r>
      <w:r w:rsidRPr="00DD33AC">
        <w:rPr>
          <w:rFonts w:ascii="Times New Roman" w:eastAsia="Calibri" w:hAnsi="Times New Roman" w:cs="Times New Roman"/>
          <w:sz w:val="24"/>
          <w:szCs w:val="24"/>
        </w:rPr>
        <w:t xml:space="preserve">и </w:t>
      </w:r>
      <w:r w:rsidR="00ED68EB">
        <w:rPr>
          <w:rFonts w:ascii="Times New Roman" w:eastAsia="Calibri" w:hAnsi="Times New Roman" w:cs="Times New Roman"/>
          <w:sz w:val="24"/>
          <w:szCs w:val="24"/>
        </w:rPr>
        <w:t>немецкий</w:t>
      </w:r>
      <w:r w:rsidRPr="00DD33AC">
        <w:rPr>
          <w:rFonts w:ascii="Times New Roman" w:eastAsia="Calibri" w:hAnsi="Times New Roman" w:cs="Times New Roman"/>
          <w:sz w:val="24"/>
          <w:szCs w:val="24"/>
        </w:rPr>
        <w:t xml:space="preserve"> языки)</w:t>
      </w:r>
    </w:p>
    <w:p w14:paraId="02B605D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Квалификация</w:t>
      </w:r>
    </w:p>
    <w:p w14:paraId="1C0B1C0B"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w:t>
      </w:r>
    </w:p>
    <w:p w14:paraId="713F8D0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2E12AE9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Тип образовательной программы</w:t>
      </w:r>
    </w:p>
    <w:p w14:paraId="1DBFED49"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p>
    <w:p w14:paraId="66FEBF9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Программа академического бакалавриата</w:t>
      </w:r>
    </w:p>
    <w:p w14:paraId="5609EFC8"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640AE4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A6A1BA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Форма обучения</w:t>
      </w:r>
    </w:p>
    <w:p w14:paraId="23B4A5CC"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Очная</w:t>
      </w:r>
    </w:p>
    <w:p w14:paraId="644956C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6C93F28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2CD03A3" w14:textId="77777777" w:rsidR="00DD33AC" w:rsidRDefault="00DD33AC"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16908E38" w14:textId="77777777" w:rsidR="00651F76"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79BCB31B" w14:textId="77777777" w:rsidR="00651F76" w:rsidRPr="00DD33AC"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0E1133CC" w14:textId="376D75C9" w:rsidR="00DD33AC" w:rsidRPr="00DD33AC" w:rsidRDefault="00DD33AC" w:rsidP="00DD33AC">
      <w:pPr>
        <w:autoSpaceDE w:val="0"/>
        <w:autoSpaceDN w:val="0"/>
        <w:adjustRightInd w:val="0"/>
        <w:spacing w:after="0"/>
        <w:jc w:val="center"/>
        <w:rPr>
          <w:rFonts w:ascii="Times New Roman" w:eastAsia="Calibri" w:hAnsi="Times New Roman" w:cs="Times New Roman"/>
          <w:color w:val="000000"/>
          <w:sz w:val="24"/>
          <w:szCs w:val="24"/>
        </w:rPr>
      </w:pPr>
      <w:bookmarkStart w:id="1" w:name="_Hlk139982581"/>
      <w:r w:rsidRPr="00DD33AC">
        <w:rPr>
          <w:rFonts w:ascii="Times New Roman" w:eastAsia="Calibri" w:hAnsi="Times New Roman" w:cs="Times New Roman"/>
          <w:sz w:val="24"/>
          <w:szCs w:val="24"/>
        </w:rPr>
        <w:t>Грозный – 202</w:t>
      </w:r>
      <w:r w:rsidR="002F2FC9">
        <w:rPr>
          <w:rFonts w:ascii="Times New Roman" w:eastAsia="Calibri" w:hAnsi="Times New Roman" w:cs="Times New Roman"/>
          <w:sz w:val="24"/>
          <w:szCs w:val="24"/>
        </w:rPr>
        <w:t>6</w:t>
      </w:r>
    </w:p>
    <w:bookmarkEnd w:id="1"/>
    <w:p w14:paraId="36197AA9" w14:textId="77777777" w:rsidR="000A317F" w:rsidRDefault="000A317F" w:rsidP="005A34CF">
      <w:pPr>
        <w:jc w:val="center"/>
        <w:rPr>
          <w:rFonts w:ascii="Times New Roman" w:hAnsi="Times New Roman" w:cs="Times New Roman"/>
          <w:b/>
          <w:bCs/>
          <w:sz w:val="24"/>
          <w:szCs w:val="24"/>
        </w:rPr>
      </w:pPr>
    </w:p>
    <w:p w14:paraId="353D7CAD" w14:textId="0A353406"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lastRenderedPageBreak/>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Цель ОПОП бакалавриата по профилю подготовки «Теория и методика 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 xml:space="preserve">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w:t>
            </w:r>
            <w:r w:rsidRPr="00E90273">
              <w:rPr>
                <w:rFonts w:ascii="Times New Roman" w:eastAsia="Times New Roman" w:hAnsi="Times New Roman" w:cs="Times New Roman"/>
                <w:color w:val="000000"/>
                <w:lang w:val="ru-RU"/>
              </w:rPr>
              <w:lastRenderedPageBreak/>
              <w:t>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 xml:space="preserve">В результате освоения данной ОПОП ВО выпускник должен обладать </w:t>
      </w:r>
      <w:r w:rsidR="00F76B4E" w:rsidRPr="000916F7">
        <w:rPr>
          <w:rFonts w:ascii="Times New Roman" w:eastAsia="Times New Roman" w:hAnsi="Times New Roman" w:cs="Times New Roman"/>
          <w:color w:val="000000"/>
          <w:sz w:val="24"/>
          <w:szCs w:val="24"/>
        </w:rPr>
        <w:lastRenderedPageBreak/>
        <w:t>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деятельность исходя из имеющихся ресурсов; соотносить главное и второстепенное, </w:t>
            </w:r>
            <w:r w:rsidRPr="005A34CF">
              <w:rPr>
                <w:rFonts w:ascii="Times New Roman" w:hAnsi="Times New Roman" w:cs="Times New Roman"/>
                <w:sz w:val="24"/>
                <w:szCs w:val="24"/>
                <w:lang w:val="ru-RU"/>
              </w:rPr>
              <w:lastRenderedPageBreak/>
              <w:t>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применения понятий о логике, композиции, жанре высказываний различных типов, 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на иностранном языке, функциональные стили родного языка, </w:t>
            </w:r>
            <w:r w:rsidRPr="005A34CF">
              <w:rPr>
                <w:rFonts w:ascii="Times New Roman" w:hAnsi="Times New Roman" w:cs="Times New Roman"/>
                <w:sz w:val="24"/>
                <w:szCs w:val="24"/>
                <w:lang w:val="ru-RU"/>
              </w:rPr>
              <w:lastRenderedPageBreak/>
              <w:t>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управлять своим временем, выстраивать и </w:t>
            </w:r>
            <w:r w:rsidRPr="005A34CF">
              <w:rPr>
                <w:rFonts w:ascii="Times New Roman" w:hAnsi="Times New Roman" w:cs="Times New Roman"/>
                <w:sz w:val="24"/>
                <w:szCs w:val="24"/>
                <w:lang w:val="ru-RU"/>
              </w:rPr>
              <w:lastRenderedPageBreak/>
              <w:t>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основные принципы </w:t>
            </w:r>
            <w:r w:rsidRPr="005A34CF">
              <w:rPr>
                <w:rFonts w:ascii="Times New Roman" w:hAnsi="Times New Roman" w:cs="Times New Roman"/>
                <w:sz w:val="24"/>
                <w:szCs w:val="24"/>
                <w:lang w:val="ru-RU"/>
              </w:rPr>
              <w:lastRenderedPageBreak/>
              <w:t>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планировать свое рабочее время и время для 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оказать первую помощь в 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инвалидность в </w:t>
            </w:r>
            <w:r w:rsidRPr="005A34CF">
              <w:rPr>
                <w:rFonts w:ascii="Times New Roman" w:hAnsi="Times New Roman" w:cs="Times New Roman"/>
                <w:sz w:val="24"/>
                <w:szCs w:val="24"/>
                <w:lang w:val="ru-RU"/>
              </w:rPr>
              <w:lastRenderedPageBreak/>
              <w:t>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xml:space="preserve">. Соблюдает правила </w:t>
            </w:r>
            <w:r w:rsidRPr="005A34CF">
              <w:rPr>
                <w:rFonts w:ascii="Times New Roman" w:hAnsi="Times New Roman" w:cs="Times New Roman"/>
                <w:sz w:val="24"/>
                <w:szCs w:val="24"/>
                <w:lang w:val="ru-RU"/>
              </w:rPr>
              <w:lastRenderedPageBreak/>
              <w:t>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lastRenderedPageBreak/>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деятельности знание психолого- педагогических основ и методики обучения </w:t>
            </w:r>
            <w:r w:rsidRPr="005A34CF">
              <w:rPr>
                <w:rFonts w:ascii="Times New Roman" w:eastAsia="Times New Roman" w:hAnsi="Times New Roman" w:cs="Times New Roman"/>
                <w:sz w:val="24"/>
                <w:szCs w:val="24"/>
                <w:lang w:val="ru-RU"/>
              </w:rPr>
              <w:lastRenderedPageBreak/>
              <w:t>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 xml:space="preserve">й, деятельностный, когнитивный и </w:t>
            </w:r>
            <w:r w:rsidRPr="005A34CF">
              <w:rPr>
                <w:rFonts w:ascii="Times New Roman" w:eastAsia="Times New Roman" w:hAnsi="Times New Roman" w:cs="Times New Roman"/>
                <w:sz w:val="24"/>
                <w:szCs w:val="24"/>
                <w:lang w:val="ru-RU"/>
              </w:rPr>
              <w:lastRenderedPageBreak/>
              <w:t>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Использует эффективные образовательные 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 xml:space="preserve">Адекватно использует </w:t>
            </w:r>
            <w:r w:rsidRPr="005A34CF">
              <w:rPr>
                <w:rFonts w:ascii="Times New Roman" w:eastAsia="Times New Roman" w:hAnsi="Times New Roman" w:cs="Times New Roman"/>
                <w:sz w:val="24"/>
                <w:szCs w:val="24"/>
                <w:lang w:val="ru-RU"/>
              </w:rPr>
              <w:lastRenderedPageBreak/>
              <w:t>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и фонетические средства организации целого текста с соблюдением семантической, коммуникативной и структурной 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 xml:space="preserve">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w:t>
            </w:r>
            <w:r w:rsidRPr="005A34CF">
              <w:rPr>
                <w:rFonts w:ascii="Times New Roman" w:eastAsia="Times New Roman" w:hAnsi="Times New Roman" w:cs="Times New Roman"/>
                <w:sz w:val="24"/>
                <w:szCs w:val="24"/>
                <w:lang w:val="ru-RU"/>
              </w:rPr>
              <w:lastRenderedPageBreak/>
              <w:t>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lastRenderedPageBreak/>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w:t>
            </w:r>
            <w:r w:rsidRPr="005A34CF">
              <w:rPr>
                <w:rFonts w:ascii="Times New Roman" w:eastAsia="Times New Roman" w:hAnsi="Times New Roman" w:cs="Times New Roman"/>
                <w:sz w:val="24"/>
                <w:szCs w:val="24"/>
                <w:lang w:val="ru-RU"/>
              </w:rPr>
              <w:lastRenderedPageBreak/>
              <w:t>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звучащей речи для решения 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lastRenderedPageBreak/>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Владеет параметрами разнообразия 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w:t>
            </w:r>
            <w:r w:rsidRPr="005A34CF">
              <w:rPr>
                <w:rFonts w:ascii="Times New Roman" w:eastAsia="Times New Roman" w:hAnsi="Times New Roman" w:cs="Times New Roman"/>
                <w:sz w:val="24"/>
                <w:szCs w:val="24"/>
                <w:lang w:val="ru-RU"/>
              </w:rPr>
              <w:lastRenderedPageBreak/>
              <w:t>среднего профессионального и дополнительного профессионального образования, по программам дополнительного 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lastRenderedPageBreak/>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w:t>
            </w:r>
            <w:r w:rsidRPr="005A34CF">
              <w:rPr>
                <w:rFonts w:ascii="Times New Roman" w:eastAsia="Times New Roman" w:hAnsi="Times New Roman" w:cs="Times New Roman"/>
                <w:sz w:val="24"/>
                <w:szCs w:val="24"/>
                <w:lang w:val="ru-RU"/>
              </w:rPr>
              <w:lastRenderedPageBreak/>
              <w:t>знаний и воспитательной работе с обучающимися, к проведению профориентационных мероприятий со 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w:t>
            </w:r>
            <w:r w:rsidRPr="005A34CF">
              <w:rPr>
                <w:rFonts w:ascii="Times New Roman" w:eastAsia="Times New Roman" w:hAnsi="Times New Roman" w:cs="Times New Roman"/>
                <w:sz w:val="24"/>
                <w:szCs w:val="24"/>
                <w:lang w:val="ru-RU"/>
              </w:rPr>
              <w:lastRenderedPageBreak/>
              <w:t>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Умеет планировать популярные лекции, практические занятия другие 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2" w:name="3.4._Профессиональные_компетенции_выпуск"/>
      <w:bookmarkStart w:id="3" w:name="_bookmark2"/>
      <w:bookmarkEnd w:id="2"/>
      <w:bookmarkEnd w:id="3"/>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w:t>
      </w:r>
      <w:r w:rsidRPr="000916F7">
        <w:rPr>
          <w:rFonts w:ascii="Times New Roman" w:eastAsia="Times New Roman" w:hAnsi="Times New Roman" w:cs="Times New Roman"/>
          <w:bCs/>
          <w:color w:val="000000"/>
          <w:sz w:val="24"/>
          <w:szCs w:val="24"/>
        </w:rPr>
        <w:lastRenderedPageBreak/>
        <w:t>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w:t>
      </w:r>
      <w:r w:rsidRPr="000916F7">
        <w:rPr>
          <w:rFonts w:ascii="Times New Roman" w:eastAsia="Times New Roman" w:hAnsi="Times New Roman" w:cs="Times New Roman"/>
          <w:color w:val="000000"/>
          <w:sz w:val="24"/>
          <w:szCs w:val="24"/>
        </w:rPr>
        <w:lastRenderedPageBreak/>
        <w:t xml:space="preserve">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lastRenderedPageBreak/>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1E54D" w14:textId="77777777" w:rsidR="004108E5" w:rsidRDefault="004108E5">
      <w:pPr>
        <w:spacing w:after="0" w:line="240" w:lineRule="auto"/>
      </w:pPr>
      <w:r>
        <w:separator/>
      </w:r>
    </w:p>
  </w:endnote>
  <w:endnote w:type="continuationSeparator" w:id="0">
    <w:p w14:paraId="17F744DC" w14:textId="77777777" w:rsidR="004108E5" w:rsidRDefault="0041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39F47" w14:textId="77777777" w:rsidR="004108E5" w:rsidRDefault="004108E5">
      <w:pPr>
        <w:spacing w:after="0" w:line="240" w:lineRule="auto"/>
      </w:pPr>
      <w:r>
        <w:separator/>
      </w:r>
    </w:p>
  </w:footnote>
  <w:footnote w:type="continuationSeparator" w:id="0">
    <w:p w14:paraId="7804E7B6" w14:textId="77777777" w:rsidR="004108E5" w:rsidRDefault="0041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30641311">
    <w:abstractNumId w:val="19"/>
  </w:num>
  <w:num w:numId="2" w16cid:durableId="1163814666">
    <w:abstractNumId w:val="22"/>
    <w:lvlOverride w:ilvl="0">
      <w:lvl w:ilvl="0">
        <w:numFmt w:val="decimal"/>
        <w:lvlText w:val="%1."/>
        <w:lvlJc w:val="left"/>
      </w:lvl>
    </w:lvlOverride>
  </w:num>
  <w:num w:numId="3" w16cid:durableId="1900431542">
    <w:abstractNumId w:val="1"/>
  </w:num>
  <w:num w:numId="4" w16cid:durableId="731736115">
    <w:abstractNumId w:val="13"/>
  </w:num>
  <w:num w:numId="5" w16cid:durableId="1652833767">
    <w:abstractNumId w:val="17"/>
  </w:num>
  <w:num w:numId="6" w16cid:durableId="1318268442">
    <w:abstractNumId w:val="25"/>
  </w:num>
  <w:num w:numId="7" w16cid:durableId="1239048857">
    <w:abstractNumId w:val="10"/>
  </w:num>
  <w:num w:numId="8" w16cid:durableId="1233731273">
    <w:abstractNumId w:val="3"/>
  </w:num>
  <w:num w:numId="9" w16cid:durableId="323241735">
    <w:abstractNumId w:val="27"/>
  </w:num>
  <w:num w:numId="10" w16cid:durableId="1023554639">
    <w:abstractNumId w:val="11"/>
  </w:num>
  <w:num w:numId="11" w16cid:durableId="930819225">
    <w:abstractNumId w:val="5"/>
  </w:num>
  <w:num w:numId="12" w16cid:durableId="1090546255">
    <w:abstractNumId w:val="28"/>
  </w:num>
  <w:num w:numId="13" w16cid:durableId="1413313744">
    <w:abstractNumId w:val="0"/>
  </w:num>
  <w:num w:numId="14" w16cid:durableId="1596358475">
    <w:abstractNumId w:val="2"/>
  </w:num>
  <w:num w:numId="15" w16cid:durableId="30880153">
    <w:abstractNumId w:val="26"/>
  </w:num>
  <w:num w:numId="16" w16cid:durableId="1761560504">
    <w:abstractNumId w:val="9"/>
  </w:num>
  <w:num w:numId="17" w16cid:durableId="600066372">
    <w:abstractNumId w:val="14"/>
  </w:num>
  <w:num w:numId="18" w16cid:durableId="858810345">
    <w:abstractNumId w:val="21"/>
  </w:num>
  <w:num w:numId="19" w16cid:durableId="743528058">
    <w:abstractNumId w:val="8"/>
  </w:num>
  <w:num w:numId="20" w16cid:durableId="331688095">
    <w:abstractNumId w:val="12"/>
  </w:num>
  <w:num w:numId="21" w16cid:durableId="83232279">
    <w:abstractNumId w:val="16"/>
  </w:num>
  <w:num w:numId="22" w16cid:durableId="793257225">
    <w:abstractNumId w:val="18"/>
  </w:num>
  <w:num w:numId="23" w16cid:durableId="1051537151">
    <w:abstractNumId w:val="23"/>
  </w:num>
  <w:num w:numId="24" w16cid:durableId="2045861290">
    <w:abstractNumId w:val="15"/>
  </w:num>
  <w:num w:numId="25" w16cid:durableId="713431769">
    <w:abstractNumId w:val="29"/>
  </w:num>
  <w:num w:numId="26" w16cid:durableId="1275331149">
    <w:abstractNumId w:val="24"/>
  </w:num>
  <w:num w:numId="27" w16cid:durableId="955597843">
    <w:abstractNumId w:val="7"/>
  </w:num>
  <w:num w:numId="28" w16cid:durableId="2045861040">
    <w:abstractNumId w:val="4"/>
  </w:num>
  <w:num w:numId="29" w16cid:durableId="517044048">
    <w:abstractNumId w:val="6"/>
  </w:num>
  <w:num w:numId="30" w16cid:durableId="10337296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A317F"/>
    <w:rsid w:val="000B0EEC"/>
    <w:rsid w:val="00111C5E"/>
    <w:rsid w:val="00164609"/>
    <w:rsid w:val="0017184D"/>
    <w:rsid w:val="00171D49"/>
    <w:rsid w:val="00190BD7"/>
    <w:rsid w:val="001C7F0B"/>
    <w:rsid w:val="001F4187"/>
    <w:rsid w:val="0023574F"/>
    <w:rsid w:val="00240EEE"/>
    <w:rsid w:val="00260150"/>
    <w:rsid w:val="00260433"/>
    <w:rsid w:val="002B5722"/>
    <w:rsid w:val="002F2FC9"/>
    <w:rsid w:val="00367F03"/>
    <w:rsid w:val="00380337"/>
    <w:rsid w:val="003C4680"/>
    <w:rsid w:val="003D69CD"/>
    <w:rsid w:val="004108E5"/>
    <w:rsid w:val="004451E9"/>
    <w:rsid w:val="00482AC3"/>
    <w:rsid w:val="00482E8D"/>
    <w:rsid w:val="00486E83"/>
    <w:rsid w:val="004D5EC5"/>
    <w:rsid w:val="005425BE"/>
    <w:rsid w:val="0056677F"/>
    <w:rsid w:val="0059307B"/>
    <w:rsid w:val="005A1136"/>
    <w:rsid w:val="005A306C"/>
    <w:rsid w:val="005A34CF"/>
    <w:rsid w:val="005E1CEB"/>
    <w:rsid w:val="006063FC"/>
    <w:rsid w:val="006301D9"/>
    <w:rsid w:val="00651F76"/>
    <w:rsid w:val="00685562"/>
    <w:rsid w:val="00686590"/>
    <w:rsid w:val="006B6B95"/>
    <w:rsid w:val="006C0E46"/>
    <w:rsid w:val="007262C2"/>
    <w:rsid w:val="007379BC"/>
    <w:rsid w:val="00747E69"/>
    <w:rsid w:val="007D0DBD"/>
    <w:rsid w:val="007D66E6"/>
    <w:rsid w:val="007E1F7B"/>
    <w:rsid w:val="007F3307"/>
    <w:rsid w:val="008056DB"/>
    <w:rsid w:val="008153F3"/>
    <w:rsid w:val="0082347F"/>
    <w:rsid w:val="0082463A"/>
    <w:rsid w:val="008348EB"/>
    <w:rsid w:val="00853680"/>
    <w:rsid w:val="00862C8B"/>
    <w:rsid w:val="00874D76"/>
    <w:rsid w:val="008973DE"/>
    <w:rsid w:val="008D7001"/>
    <w:rsid w:val="008E594A"/>
    <w:rsid w:val="008F2AFB"/>
    <w:rsid w:val="00914348"/>
    <w:rsid w:val="0092104A"/>
    <w:rsid w:val="0092443B"/>
    <w:rsid w:val="00927412"/>
    <w:rsid w:val="009351A1"/>
    <w:rsid w:val="009512D5"/>
    <w:rsid w:val="009805FB"/>
    <w:rsid w:val="00983B0C"/>
    <w:rsid w:val="00991AAC"/>
    <w:rsid w:val="009B3C6E"/>
    <w:rsid w:val="009B4741"/>
    <w:rsid w:val="009E6971"/>
    <w:rsid w:val="009F0DDE"/>
    <w:rsid w:val="009F58F4"/>
    <w:rsid w:val="00A05DE9"/>
    <w:rsid w:val="00A15E3A"/>
    <w:rsid w:val="00A163F7"/>
    <w:rsid w:val="00A31FD8"/>
    <w:rsid w:val="00AA502A"/>
    <w:rsid w:val="00B21AA9"/>
    <w:rsid w:val="00B358BB"/>
    <w:rsid w:val="00B85A49"/>
    <w:rsid w:val="00BB3AEC"/>
    <w:rsid w:val="00BF5954"/>
    <w:rsid w:val="00C34628"/>
    <w:rsid w:val="00C4751B"/>
    <w:rsid w:val="00C52A1E"/>
    <w:rsid w:val="00C66AFC"/>
    <w:rsid w:val="00C87318"/>
    <w:rsid w:val="00C90E69"/>
    <w:rsid w:val="00CB5B3F"/>
    <w:rsid w:val="00CC16D4"/>
    <w:rsid w:val="00D17899"/>
    <w:rsid w:val="00D23C42"/>
    <w:rsid w:val="00D43972"/>
    <w:rsid w:val="00D554E8"/>
    <w:rsid w:val="00D71861"/>
    <w:rsid w:val="00D7444C"/>
    <w:rsid w:val="00DD33AC"/>
    <w:rsid w:val="00E1248C"/>
    <w:rsid w:val="00E50CF5"/>
    <w:rsid w:val="00E530C3"/>
    <w:rsid w:val="00E639E2"/>
    <w:rsid w:val="00E83FDF"/>
    <w:rsid w:val="00E90273"/>
    <w:rsid w:val="00E95B82"/>
    <w:rsid w:val="00ED4150"/>
    <w:rsid w:val="00ED68EB"/>
    <w:rsid w:val="00ED7E49"/>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0A317F"/>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9247</Words>
  <Characters>52714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2026-10-09T12:45:00Z</dcterms:created>
  <dcterms:modified xsi:type="dcterms:W3CDTF">2026-10-09T12:45:00Z</dcterms:modified>
</cp:coreProperties>
</file>