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963" w:rsidRDefault="008A3604">
      <w:pPr>
        <w:pStyle w:val="2"/>
      </w:pPr>
      <w:r>
        <w:t xml:space="preserve">МИНИСТЕРСТВО НАУКИ И ВЫСШЕГО ОБРАЗОВАНИЯ РФ  </w:t>
      </w:r>
    </w:p>
    <w:p w:rsidR="00010963" w:rsidRDefault="008A3604">
      <w:pPr>
        <w:spacing w:after="41" w:line="259" w:lineRule="auto"/>
        <w:ind w:left="1508" w:right="1582"/>
        <w:jc w:val="center"/>
      </w:pPr>
      <w:r>
        <w:rPr>
          <w:sz w:val="24"/>
        </w:rPr>
        <w:t xml:space="preserve">Федеральное государственное бюджетное образовательное учреждение высшего образования </w:t>
      </w:r>
      <w:r>
        <w:t xml:space="preserve"> </w:t>
      </w:r>
    </w:p>
    <w:p w:rsidR="00010963" w:rsidRDefault="008A3604">
      <w:pPr>
        <w:spacing w:after="15" w:line="259" w:lineRule="auto"/>
        <w:ind w:left="1508" w:right="1708"/>
        <w:jc w:val="center"/>
      </w:pPr>
      <w:r>
        <w:rPr>
          <w:sz w:val="24"/>
        </w:rPr>
        <w:t xml:space="preserve">«Чеченский государственный университет» </w:t>
      </w:r>
      <w:r>
        <w:t xml:space="preserve"> </w:t>
      </w:r>
    </w:p>
    <w:p w:rsidR="00010963" w:rsidRDefault="008A3604">
      <w:pPr>
        <w:spacing w:after="0" w:line="259" w:lineRule="auto"/>
        <w:ind w:left="-15" w:right="115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19672" cy="9144"/>
                <wp:effectExtent l="0" t="0" r="0" b="0"/>
                <wp:docPr id="15725" name="Group 15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9672" cy="9144"/>
                          <a:chOff x="0" y="0"/>
                          <a:chExt cx="6519672" cy="9144"/>
                        </a:xfrm>
                      </wpg:grpSpPr>
                      <wps:wsp>
                        <wps:cNvPr id="20733" name="Shape 20733"/>
                        <wps:cNvSpPr/>
                        <wps:spPr>
                          <a:xfrm>
                            <a:off x="0" y="0"/>
                            <a:ext cx="65196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2" h="9144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725" style="width:513.36pt;height:0.720032pt;mso-position-horizontal-relative:char;mso-position-vertical-relative:line" coordsize="65196,91">
                <v:shape id="Shape 20734" style="position:absolute;width:65196;height:91;left:0;top:0;" coordsize="6519672,9144" path="m0,0l6519672,0l651967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:rsidR="00010963" w:rsidRDefault="008A3604">
      <w:pPr>
        <w:spacing w:after="22" w:line="259" w:lineRule="auto"/>
        <w:ind w:left="0" w:right="4" w:firstLine="0"/>
        <w:jc w:val="center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17" w:line="259" w:lineRule="auto"/>
        <w:ind w:left="0" w:right="4" w:firstLine="0"/>
        <w:jc w:val="center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17" w:line="259" w:lineRule="auto"/>
        <w:ind w:left="0" w:right="24" w:firstLine="0"/>
        <w:jc w:val="right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22" w:line="259" w:lineRule="auto"/>
        <w:ind w:left="0" w:right="24" w:firstLine="0"/>
        <w:jc w:val="right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17" w:line="259" w:lineRule="auto"/>
        <w:ind w:left="0" w:right="24" w:firstLine="0"/>
        <w:jc w:val="right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22" w:line="259" w:lineRule="auto"/>
        <w:ind w:left="0" w:right="4" w:firstLine="0"/>
        <w:jc w:val="center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17" w:line="259" w:lineRule="auto"/>
        <w:ind w:left="0" w:right="4" w:firstLine="0"/>
        <w:jc w:val="center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17" w:line="259" w:lineRule="auto"/>
        <w:ind w:left="0" w:right="4" w:firstLine="0"/>
        <w:jc w:val="center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25" w:line="259" w:lineRule="auto"/>
        <w:ind w:left="0" w:right="4" w:firstLine="0"/>
        <w:jc w:val="center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65" w:line="259" w:lineRule="auto"/>
        <w:ind w:left="1892" w:right="0" w:hanging="1907"/>
        <w:jc w:val="left"/>
      </w:pPr>
      <w:r>
        <w:rPr>
          <w:b/>
        </w:rPr>
        <w:t xml:space="preserve">Методические рекомендации по подготовке, написанию, оформлению и защите научно-квалификационной работы (диссертации) </w:t>
      </w:r>
      <w:r>
        <w:t xml:space="preserve"> </w:t>
      </w:r>
    </w:p>
    <w:p w:rsidR="00010963" w:rsidRDefault="008A3604">
      <w:pPr>
        <w:spacing w:after="0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40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15" w:line="259" w:lineRule="auto"/>
        <w:ind w:left="1508" w:right="1694"/>
        <w:jc w:val="center"/>
      </w:pPr>
      <w:r>
        <w:rPr>
          <w:b/>
          <w:sz w:val="24"/>
        </w:rPr>
        <w:t>Направление</w:t>
      </w:r>
      <w:r w:rsidR="00FD6487">
        <w:rPr>
          <w:sz w:val="24"/>
        </w:rPr>
        <w:t xml:space="preserve"> 5.7</w:t>
      </w:r>
      <w:r>
        <w:rPr>
          <w:sz w:val="24"/>
        </w:rPr>
        <w:t xml:space="preserve"> «Ф</w:t>
      </w:r>
      <w:r w:rsidR="00FD6487">
        <w:rPr>
          <w:sz w:val="24"/>
        </w:rPr>
        <w:t>илософия</w:t>
      </w:r>
      <w:r>
        <w:rPr>
          <w:sz w:val="24"/>
        </w:rPr>
        <w:t xml:space="preserve">» </w:t>
      </w:r>
      <w:r>
        <w:t xml:space="preserve"> </w:t>
      </w:r>
    </w:p>
    <w:p w:rsidR="00010963" w:rsidRDefault="008A3604">
      <w:pPr>
        <w:spacing w:after="53" w:line="259" w:lineRule="auto"/>
        <w:ind w:left="0" w:right="4" w:firstLine="0"/>
        <w:jc w:val="center"/>
      </w:pPr>
      <w:r>
        <w:rPr>
          <w:sz w:val="24"/>
        </w:rPr>
        <w:t xml:space="preserve"> </w:t>
      </w:r>
      <w:r>
        <w:t xml:space="preserve"> </w:t>
      </w:r>
      <w:bookmarkStart w:id="0" w:name="_GoBack"/>
      <w:bookmarkEnd w:id="0"/>
    </w:p>
    <w:p w:rsidR="00010963" w:rsidRDefault="008A3604">
      <w:pPr>
        <w:spacing w:after="15" w:line="259" w:lineRule="auto"/>
        <w:ind w:left="1508" w:right="1696"/>
        <w:jc w:val="center"/>
      </w:pPr>
      <w:r>
        <w:rPr>
          <w:b/>
          <w:sz w:val="24"/>
        </w:rPr>
        <w:t xml:space="preserve">Профиль </w:t>
      </w:r>
      <w:r w:rsidR="00FD6487">
        <w:rPr>
          <w:sz w:val="24"/>
        </w:rPr>
        <w:t>5.7.2</w:t>
      </w:r>
      <w:r>
        <w:rPr>
          <w:sz w:val="24"/>
        </w:rPr>
        <w:t xml:space="preserve"> – История философии </w:t>
      </w:r>
      <w:r>
        <w:t xml:space="preserve"> </w:t>
      </w:r>
    </w:p>
    <w:p w:rsidR="00010963" w:rsidRDefault="008A3604">
      <w:pPr>
        <w:spacing w:after="74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103" w:line="259" w:lineRule="auto"/>
        <w:jc w:val="center"/>
      </w:pPr>
      <w:r>
        <w:t xml:space="preserve">Квалификация:  </w:t>
      </w:r>
    </w:p>
    <w:p w:rsidR="00010963" w:rsidRDefault="008A3604">
      <w:pPr>
        <w:pStyle w:val="2"/>
        <w:ind w:right="209"/>
      </w:pPr>
      <w:r>
        <w:t xml:space="preserve">Преподаватель. Преподаватель-исследователь  </w:t>
      </w:r>
    </w:p>
    <w:p w:rsidR="00010963" w:rsidRDefault="008A3604">
      <w:pPr>
        <w:spacing w:after="0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2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0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71" w:line="270" w:lineRule="auto"/>
        <w:ind w:left="7429" w:right="208" w:firstLine="115"/>
      </w:pPr>
      <w:r>
        <w:rPr>
          <w:sz w:val="24"/>
        </w:rPr>
        <w:t xml:space="preserve">Утверждены на заседании  кафедры философии </w:t>
      </w:r>
      <w:r>
        <w:t xml:space="preserve"> </w:t>
      </w:r>
      <w:r w:rsidR="00FD6487">
        <w:rPr>
          <w:sz w:val="24"/>
        </w:rPr>
        <w:t>«__03__»_____06__2026</w:t>
      </w:r>
      <w:r>
        <w:rPr>
          <w:sz w:val="24"/>
        </w:rPr>
        <w:t xml:space="preserve">  г. </w:t>
      </w:r>
    </w:p>
    <w:p w:rsidR="00010963" w:rsidRDefault="008A3604">
      <w:pPr>
        <w:spacing w:after="21" w:line="259" w:lineRule="auto"/>
        <w:ind w:left="0" w:right="206" w:firstLine="0"/>
        <w:jc w:val="right"/>
      </w:pPr>
      <w:r>
        <w:rPr>
          <w:sz w:val="24"/>
        </w:rPr>
        <w:t xml:space="preserve">Протокол №_10__ </w:t>
      </w:r>
      <w:r>
        <w:t xml:space="preserve"> </w:t>
      </w:r>
    </w:p>
    <w:p w:rsidR="00010963" w:rsidRDefault="008A3604">
      <w:pPr>
        <w:spacing w:after="20" w:line="259" w:lineRule="auto"/>
        <w:ind w:left="0" w:right="24" w:firstLine="0"/>
        <w:jc w:val="right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2" w:line="259" w:lineRule="auto"/>
        <w:ind w:left="0" w:right="0" w:firstLine="0"/>
        <w:jc w:val="righ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82" w:line="259" w:lineRule="auto"/>
        <w:ind w:left="0" w:right="0" w:firstLine="0"/>
        <w:jc w:val="righ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rPr>
          <w:sz w:val="36"/>
        </w:rPr>
        <w:t xml:space="preserve"> </w:t>
      </w:r>
      <w:r>
        <w:t xml:space="preserve">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2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40" w:line="259" w:lineRule="auto"/>
        <w:ind w:right="0" w:firstLine="0"/>
        <w:jc w:val="center"/>
      </w:pPr>
      <w:r>
        <w:t xml:space="preserve">  </w:t>
      </w:r>
    </w:p>
    <w:p w:rsidR="00010963" w:rsidRDefault="00FD6487">
      <w:pPr>
        <w:spacing w:after="61" w:line="387" w:lineRule="auto"/>
        <w:ind w:left="-1" w:right="4382" w:firstLine="4164"/>
        <w:jc w:val="left"/>
      </w:pPr>
      <w:r>
        <w:t>Грозный – 2026</w:t>
      </w:r>
      <w:r w:rsidR="008A3604">
        <w:t xml:space="preserve">      </w:t>
      </w:r>
    </w:p>
    <w:p w:rsidR="00010963" w:rsidRDefault="008A3604">
      <w:pPr>
        <w:spacing w:after="2" w:line="259" w:lineRule="auto"/>
        <w:ind w:right="0" w:firstLine="0"/>
        <w:jc w:val="center"/>
      </w:pPr>
      <w:r>
        <w:lastRenderedPageBreak/>
        <w:t xml:space="preserve">  </w:t>
      </w:r>
    </w:p>
    <w:p w:rsidR="00010963" w:rsidRDefault="008A3604">
      <w:pPr>
        <w:spacing w:after="0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0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2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0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64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pStyle w:val="2"/>
        <w:ind w:right="212"/>
      </w:pPr>
      <w:r>
        <w:t xml:space="preserve">Оглавление  </w:t>
      </w:r>
    </w:p>
    <w:sdt>
      <w:sdtPr>
        <w:rPr>
          <w:sz w:val="28"/>
        </w:rPr>
        <w:id w:val="-1934731354"/>
        <w:docPartObj>
          <w:docPartGallery w:val="Table of Contents"/>
        </w:docPartObj>
      </w:sdtPr>
      <w:sdtEndPr/>
      <w:sdtContent>
        <w:p w:rsidR="00010963" w:rsidRDefault="008A3604">
          <w:pPr>
            <w:pStyle w:val="11"/>
            <w:tabs>
              <w:tab w:val="right" w:leader="dot" w:pos="10437"/>
            </w:tabs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20632">
            <w:r>
              <w:rPr>
                <w:b/>
                <w:color w:val="0000FF"/>
                <w:u w:val="single" w:color="0000FF"/>
              </w:rPr>
              <w:t>I. Общие положения</w:t>
            </w:r>
            <w:r>
              <w:tab/>
            </w:r>
            <w:r>
              <w:fldChar w:fldCharType="begin"/>
            </w:r>
            <w:r>
              <w:instrText>PAGEREF _Toc20632 \h</w:instrText>
            </w:r>
            <w:r>
              <w:fldChar w:fldCharType="separate"/>
            </w:r>
            <w:r>
              <w:t xml:space="preserve">3 </w:t>
            </w:r>
            <w:r>
              <w:fldChar w:fldCharType="end"/>
            </w:r>
          </w:hyperlink>
        </w:p>
        <w:p w:rsidR="00010963" w:rsidRDefault="008A3604">
          <w:pPr>
            <w:pStyle w:val="11"/>
            <w:tabs>
              <w:tab w:val="right" w:leader="dot" w:pos="10437"/>
            </w:tabs>
          </w:pPr>
          <w:hyperlink w:anchor="_Toc20633">
            <w:r>
              <w:rPr>
                <w:b/>
                <w:color w:val="0000FF"/>
                <w:u w:val="single" w:color="0000FF"/>
              </w:rPr>
              <w:t>II. Цели и задачи научно-квалификационной работы (диссертации)</w:t>
            </w:r>
            <w:r>
              <w:tab/>
            </w:r>
            <w:r>
              <w:fldChar w:fldCharType="begin"/>
            </w:r>
            <w:r>
              <w:instrText>PAGEREF _Toc20633 \h</w:instrText>
            </w:r>
            <w:r>
              <w:fldChar w:fldCharType="separate"/>
            </w:r>
            <w:r>
              <w:t xml:space="preserve">4 </w:t>
            </w:r>
            <w:r>
              <w:fldChar w:fldCharType="end"/>
            </w:r>
          </w:hyperlink>
        </w:p>
        <w:p w:rsidR="00010963" w:rsidRDefault="008A3604">
          <w:pPr>
            <w:pStyle w:val="11"/>
            <w:tabs>
              <w:tab w:val="right" w:leader="dot" w:pos="10437"/>
            </w:tabs>
          </w:pPr>
          <w:hyperlink w:anchor="_Toc20634">
            <w:r>
              <w:rPr>
                <w:b/>
                <w:color w:val="0000FF"/>
                <w:u w:val="single" w:color="0000FF"/>
              </w:rPr>
              <w:t>III. Этапы выполнения научно – квалификационной работы:</w:t>
            </w:r>
            <w:r>
              <w:tab/>
            </w:r>
            <w:r>
              <w:fldChar w:fldCharType="begin"/>
            </w:r>
            <w:r>
              <w:instrText>PAGEREF _Toc20634 \h</w:instrText>
            </w:r>
            <w:r>
              <w:fldChar w:fldCharType="separate"/>
            </w:r>
            <w:r>
              <w:t xml:space="preserve">5 </w:t>
            </w:r>
            <w:r>
              <w:fldChar w:fldCharType="end"/>
            </w:r>
          </w:hyperlink>
        </w:p>
        <w:p w:rsidR="00010963" w:rsidRDefault="008A3604">
          <w:pPr>
            <w:pStyle w:val="11"/>
            <w:tabs>
              <w:tab w:val="right" w:leader="dot" w:pos="10437"/>
            </w:tabs>
          </w:pPr>
          <w:hyperlink w:anchor="_Toc20635">
            <w:r>
              <w:rPr>
                <w:b/>
                <w:color w:val="0000FF"/>
                <w:u w:val="single" w:color="0000FF"/>
              </w:rPr>
              <w:t>IV. Требования к структуре и оформлению научно – квалификационной работы</w:t>
            </w:r>
            <w:r>
              <w:rPr>
                <w:b/>
                <w:color w:val="0000FF"/>
              </w:rPr>
              <w:t xml:space="preserve"> </w:t>
            </w:r>
            <w:r>
              <w:rPr>
                <w:b/>
                <w:color w:val="0000FF"/>
                <w:u w:val="single" w:color="0000FF"/>
              </w:rPr>
              <w:t>(диссертации) аспиранта:</w:t>
            </w:r>
            <w:r>
              <w:tab/>
            </w:r>
            <w:r>
              <w:fldChar w:fldCharType="begin"/>
            </w:r>
            <w:r>
              <w:instrText>PAGEREF _Toc20635 \h</w:instrText>
            </w:r>
            <w:r>
              <w:fldChar w:fldCharType="separate"/>
            </w:r>
            <w:r>
              <w:t xml:space="preserve">13 </w:t>
            </w:r>
            <w:r>
              <w:fldChar w:fldCharType="end"/>
            </w:r>
          </w:hyperlink>
        </w:p>
        <w:p w:rsidR="00010963" w:rsidRDefault="008A3604">
          <w:pPr>
            <w:pStyle w:val="11"/>
            <w:tabs>
              <w:tab w:val="right" w:leader="dot" w:pos="10437"/>
            </w:tabs>
          </w:pPr>
          <w:hyperlink w:anchor="_Toc20636">
            <w:r>
              <w:rPr>
                <w:b/>
                <w:color w:val="0000FF"/>
                <w:u w:val="single" w:color="0000FF"/>
              </w:rPr>
              <w:t>V. Методические рекомендации аспирантам по защите НКР</w:t>
            </w:r>
            <w:r>
              <w:tab/>
            </w:r>
            <w:r>
              <w:fldChar w:fldCharType="begin"/>
            </w:r>
            <w:r>
              <w:instrText>PAGEREF _Toc20636 \h</w:instrText>
            </w:r>
            <w:r>
              <w:fldChar w:fldCharType="separate"/>
            </w:r>
            <w:r>
              <w:t xml:space="preserve">18 </w:t>
            </w:r>
            <w:r>
              <w:fldChar w:fldCharType="end"/>
            </w:r>
          </w:hyperlink>
        </w:p>
        <w:p w:rsidR="00010963" w:rsidRDefault="008A3604">
          <w:pPr>
            <w:pStyle w:val="11"/>
            <w:tabs>
              <w:tab w:val="right" w:leader="dot" w:pos="10437"/>
            </w:tabs>
          </w:pPr>
          <w:hyperlink w:anchor="_Toc20637">
            <w:r>
              <w:rPr>
                <w:b/>
                <w:color w:val="0000FF"/>
                <w:u w:val="single" w:color="0000FF"/>
              </w:rPr>
              <w:t>VI. Учебно-методическое и информационное обеспечение</w:t>
            </w:r>
            <w:r>
              <w:tab/>
            </w:r>
            <w:r>
              <w:fldChar w:fldCharType="begin"/>
            </w:r>
            <w:r>
              <w:instrText>PAGEREF _Toc20637 \h</w:instrText>
            </w:r>
            <w:r>
              <w:fldChar w:fldCharType="separate"/>
            </w:r>
            <w:r>
              <w:t xml:space="preserve">26 </w:t>
            </w:r>
            <w:r>
              <w:fldChar w:fldCharType="end"/>
            </w:r>
          </w:hyperlink>
        </w:p>
        <w:p w:rsidR="00010963" w:rsidRDefault="008A3604">
          <w:pPr>
            <w:pStyle w:val="11"/>
            <w:tabs>
              <w:tab w:val="right" w:leader="dot" w:pos="10437"/>
            </w:tabs>
          </w:pPr>
          <w:hyperlink w:anchor="_Toc20638">
            <w:r>
              <w:rPr>
                <w:color w:val="0000FF"/>
                <w:u w:val="single" w:color="0000FF"/>
              </w:rPr>
              <w:t>Приложение 1</w:t>
            </w:r>
            <w:r>
              <w:tab/>
            </w:r>
            <w:r>
              <w:fldChar w:fldCharType="begin"/>
            </w:r>
            <w:r>
              <w:instrText>PAGEREF _Toc20638 \h</w:instrText>
            </w:r>
            <w:r>
              <w:fldChar w:fldCharType="separate"/>
            </w:r>
            <w:r>
              <w:t xml:space="preserve">27 </w:t>
            </w:r>
            <w:r>
              <w:fldChar w:fldCharType="end"/>
            </w:r>
          </w:hyperlink>
        </w:p>
        <w:p w:rsidR="00010963" w:rsidRDefault="008A3604">
          <w:pPr>
            <w:pStyle w:val="11"/>
            <w:tabs>
              <w:tab w:val="right" w:leader="dot" w:pos="10437"/>
            </w:tabs>
          </w:pPr>
          <w:hyperlink w:anchor="_Toc20639">
            <w:r>
              <w:rPr>
                <w:color w:val="0000FF"/>
                <w:u w:val="single" w:color="0000FF"/>
              </w:rPr>
              <w:t>Приложение 2</w:t>
            </w:r>
            <w:r>
              <w:tab/>
            </w:r>
            <w:r>
              <w:fldChar w:fldCharType="begin"/>
            </w:r>
            <w:r>
              <w:instrText>PAGEREF _Toc20639 \h</w:instrText>
            </w:r>
            <w:r>
              <w:fldChar w:fldCharType="separate"/>
            </w:r>
            <w:r>
              <w:t>28</w:t>
            </w:r>
            <w:r>
              <w:t xml:space="preserve"> </w:t>
            </w:r>
            <w:r>
              <w:fldChar w:fldCharType="end"/>
            </w:r>
          </w:hyperlink>
        </w:p>
        <w:p w:rsidR="00010963" w:rsidRDefault="008A3604">
          <w:r>
            <w:fldChar w:fldCharType="end"/>
          </w:r>
        </w:p>
      </w:sdtContent>
    </w:sdt>
    <w:p w:rsidR="00010963" w:rsidRDefault="008A3604">
      <w:pPr>
        <w:spacing w:after="27" w:line="259" w:lineRule="auto"/>
        <w:ind w:left="14" w:right="0" w:firstLine="0"/>
        <w:jc w:val="left"/>
      </w:pPr>
      <w:r>
        <w:t xml:space="preserve"> </w:t>
      </w:r>
    </w:p>
    <w:p w:rsidR="00010963" w:rsidRDefault="008A3604">
      <w:pPr>
        <w:spacing w:after="21" w:line="259" w:lineRule="auto"/>
        <w:ind w:left="14" w:right="0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3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3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lastRenderedPageBreak/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right="0" w:firstLine="0"/>
        <w:jc w:val="center"/>
      </w:pPr>
      <w:r>
        <w:t xml:space="preserve">  </w:t>
      </w:r>
    </w:p>
    <w:p w:rsidR="00010963" w:rsidRDefault="008A3604">
      <w:pPr>
        <w:spacing w:after="58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pStyle w:val="1"/>
        <w:spacing w:after="200"/>
        <w:ind w:left="255" w:right="205" w:hanging="255"/>
      </w:pPr>
      <w:bookmarkStart w:id="1" w:name="_Toc20632"/>
      <w:r>
        <w:t xml:space="preserve">Общие положения  </w:t>
      </w:r>
      <w:bookmarkEnd w:id="1"/>
    </w:p>
    <w:p w:rsidR="00010963" w:rsidRDefault="008A3604">
      <w:pPr>
        <w:spacing w:line="368" w:lineRule="auto"/>
        <w:ind w:left="9" w:right="216"/>
      </w:pPr>
      <w:r>
        <w:t>1.1 Результатом научных исследований аспиранта является</w:t>
      </w:r>
      <w:r>
        <w:rPr>
          <w:sz w:val="24"/>
        </w:rPr>
        <w:t xml:space="preserve"> </w:t>
      </w:r>
      <w:r>
        <w:t xml:space="preserve">научноквалификационная работа (диссертация), в которой содержится решение задачи, имеющей значение для </w:t>
      </w:r>
    </w:p>
    <w:p w:rsidR="00010963" w:rsidRDefault="008A3604">
      <w:pPr>
        <w:spacing w:after="139"/>
        <w:ind w:left="9" w:right="216"/>
      </w:pPr>
      <w:r>
        <w:t xml:space="preserve">развития соответствующей отрасли знаний, либо изложены новые научно </w:t>
      </w:r>
    </w:p>
    <w:p w:rsidR="00010963" w:rsidRDefault="008A3604">
      <w:pPr>
        <w:spacing w:after="43" w:line="407" w:lineRule="auto"/>
        <w:ind w:left="9" w:right="216"/>
      </w:pPr>
      <w:r>
        <w:t>обоснованные решения и разработка, имеющие практические значения для развития стран</w:t>
      </w:r>
      <w:r>
        <w:t xml:space="preserve">ы.   </w:t>
      </w:r>
    </w:p>
    <w:p w:rsidR="00010963" w:rsidRDefault="008A3604">
      <w:pPr>
        <w:spacing w:line="400" w:lineRule="auto"/>
        <w:ind w:left="9" w:right="216"/>
      </w:pPr>
      <w:r>
        <w:t>1.2 Научно-квалификационная работа (далее – НКР) должна быть написана аспирантом самостоятельно, обладать внутренним единством, содержать новые научные результаты и положения, выдвигаемые для публичной защиты и  свидетельствовать о личном вкладе аспи</w:t>
      </w:r>
      <w:r>
        <w:t xml:space="preserve">ранта в науку.   </w:t>
      </w:r>
    </w:p>
    <w:p w:rsidR="00010963" w:rsidRDefault="008A3604">
      <w:pPr>
        <w:spacing w:line="441" w:lineRule="auto"/>
        <w:ind w:left="9" w:right="216"/>
      </w:pPr>
      <w:r>
        <w:t xml:space="preserve">1.3 Предложенные аспирантом в НКР решения должны быть аргументированы и оценены по сравнению другими известными решениями.  </w:t>
      </w:r>
    </w:p>
    <w:p w:rsidR="00010963" w:rsidRDefault="008A3604">
      <w:pPr>
        <w:spacing w:after="78" w:line="379" w:lineRule="auto"/>
        <w:ind w:left="9" w:right="216"/>
      </w:pPr>
      <w:r>
        <w:t>1.4 Методические рекомендации определяют порядок подготовки, написания, оформления и  защиты НКР. Положения насто</w:t>
      </w:r>
      <w:r>
        <w:t xml:space="preserve">ящего документа обязательны для обучающихся в аспирантуре, выпускающих кафедр факультета и всех участников образовательного процесса, занятых в процедуре государственной итоговой аттестации аспирантов.  </w:t>
      </w:r>
    </w:p>
    <w:p w:rsidR="00010963" w:rsidRDefault="008A3604">
      <w:pPr>
        <w:spacing w:after="35" w:line="388" w:lineRule="auto"/>
        <w:ind w:left="9" w:right="216"/>
      </w:pPr>
      <w:r>
        <w:t>1.5 Представление научного доклада (далее – НД) об о</w:t>
      </w:r>
      <w:r>
        <w:t xml:space="preserve">сновных результатах подготовленной научно </w:t>
      </w:r>
      <w:r>
        <w:rPr>
          <w:noProof/>
        </w:rPr>
        <w:drawing>
          <wp:inline distT="0" distB="0" distL="0" distR="0">
            <wp:extent cx="45720" cy="18286"/>
            <wp:effectExtent l="0" t="0" r="0" b="0"/>
            <wp:docPr id="360" name="Picture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Picture 36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квалификационной работы (диссертации) относится к формам государственной итоговой аттестации для обучающихся по программам  </w:t>
      </w:r>
    </w:p>
    <w:p w:rsidR="00010963" w:rsidRDefault="008A3604">
      <w:pPr>
        <w:spacing w:line="444" w:lineRule="auto"/>
        <w:ind w:left="9" w:right="216"/>
      </w:pPr>
      <w:r>
        <w:t>подготовки  научно</w:t>
      </w:r>
      <w:r>
        <w:rPr>
          <w:noProof/>
        </w:rPr>
        <w:drawing>
          <wp:inline distT="0" distB="0" distL="0" distR="0">
            <wp:extent cx="42672" cy="18286"/>
            <wp:effectExtent l="0" t="0" r="0" b="0"/>
            <wp:docPr id="362" name="Picture 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Picture 36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педагогических  кадров  в  аспирантуре  и  </w:t>
      </w:r>
      <w:r>
        <w:t xml:space="preserve">является заключительным этапом проведения государственной итоговой аттестации.  </w:t>
      </w:r>
    </w:p>
    <w:p w:rsidR="00010963" w:rsidRDefault="008A3604">
      <w:pPr>
        <w:spacing w:after="230"/>
        <w:ind w:left="9" w:right="216"/>
      </w:pPr>
      <w:r>
        <w:t xml:space="preserve">1.6 Настоящие методические рекомендации разработаны в соответствии с:                 </w:t>
      </w:r>
    </w:p>
    <w:p w:rsidR="00010963" w:rsidRDefault="008A3604">
      <w:pPr>
        <w:numPr>
          <w:ilvl w:val="0"/>
          <w:numId w:val="1"/>
        </w:numPr>
        <w:spacing w:line="435" w:lineRule="auto"/>
        <w:ind w:right="216" w:hanging="173"/>
      </w:pPr>
      <w:r>
        <w:lastRenderedPageBreak/>
        <w:t>Федеральным законом «Об образовании в Российской Федерации» от 29.12.2012 г.  № 273</w:t>
      </w:r>
      <w:r>
        <w:rPr>
          <w:noProof/>
        </w:rPr>
        <w:drawing>
          <wp:inline distT="0" distB="0" distL="0" distR="0">
            <wp:extent cx="42672" cy="18286"/>
            <wp:effectExtent l="0" t="0" r="0" b="0"/>
            <wp:docPr id="364" name="Picture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Picture 36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ФЗ; </w:t>
      </w:r>
      <w:r>
        <w:t xml:space="preserve"> </w:t>
      </w:r>
    </w:p>
    <w:p w:rsidR="00010963" w:rsidRDefault="008A3604">
      <w:pPr>
        <w:numPr>
          <w:ilvl w:val="0"/>
          <w:numId w:val="1"/>
        </w:numPr>
        <w:spacing w:line="416" w:lineRule="auto"/>
        <w:ind w:right="216" w:hanging="173"/>
      </w:pPr>
      <w:r>
        <w:t xml:space="preserve">порядком организации и осуществления образовательной деятельности по образовательным программам высшего образования – программам подготовки научно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454" name="Picture 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Picture 45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педагогических кадров в аспирантуре (адъюнктуре), утвержденным приказом Министерства образования и науки </w:t>
      </w:r>
      <w:r>
        <w:t xml:space="preserve">Российской Федерации от 19.11.2013 г. № 1259;  </w:t>
      </w:r>
    </w:p>
    <w:p w:rsidR="00010963" w:rsidRDefault="008A3604">
      <w:pPr>
        <w:numPr>
          <w:ilvl w:val="0"/>
          <w:numId w:val="1"/>
        </w:numPr>
        <w:spacing w:after="119" w:line="358" w:lineRule="auto"/>
        <w:ind w:right="216" w:hanging="173"/>
      </w:pPr>
      <w:r>
        <w:t>приказом Министерства образования и науки Российской Федерации «О внесении изменении в федеральные государственные образовательные стандарты высшего образования (уровень подготовки кадров высшей квалификации)</w:t>
      </w:r>
      <w:r>
        <w:t xml:space="preserve">» от 30.04.2015г. № 464;  </w:t>
      </w:r>
    </w:p>
    <w:p w:rsidR="00010963" w:rsidRDefault="008A3604">
      <w:pPr>
        <w:numPr>
          <w:ilvl w:val="0"/>
          <w:numId w:val="1"/>
        </w:numPr>
        <w:spacing w:after="33" w:line="411" w:lineRule="auto"/>
        <w:ind w:right="216" w:hanging="173"/>
      </w:pPr>
      <w:r>
        <w:t>приказом Минобрнауки России от 18 марта 2016 г. № 227 «Об утверждении Порядка проведения государственной итоговой аттестации по образовательным программам высшего образования - программам подготовки научно-педагогических кадров в</w:t>
      </w:r>
      <w:r>
        <w:t xml:space="preserve"> аспирантуре (адъюнктуре)»;  </w:t>
      </w:r>
    </w:p>
    <w:p w:rsidR="00010963" w:rsidRDefault="008A3604">
      <w:pPr>
        <w:numPr>
          <w:ilvl w:val="0"/>
          <w:numId w:val="1"/>
        </w:numPr>
        <w:spacing w:line="441" w:lineRule="auto"/>
        <w:ind w:right="216" w:hanging="173"/>
      </w:pPr>
      <w:r>
        <w:t xml:space="preserve">Уставом и локальными актами федерального государственного бюджетного образовательного учреждения высшего образования ЧГУ.   </w:t>
      </w:r>
    </w:p>
    <w:p w:rsidR="00010963" w:rsidRDefault="008A3604">
      <w:pPr>
        <w:numPr>
          <w:ilvl w:val="0"/>
          <w:numId w:val="1"/>
        </w:numPr>
        <w:spacing w:line="413" w:lineRule="auto"/>
        <w:ind w:right="216" w:hanging="173"/>
      </w:pPr>
      <w:r>
        <w:t xml:space="preserve">Положением о научно квалификационной работе и научном докладе по ОП (аспирантуры) принятой на ученом </w:t>
      </w:r>
      <w:r>
        <w:t>совет ЧГУ от 21 июня 2016 (протокол):   Процедура защиты научного доклада установлена положением о порядке проведения государственной итоговой аттестации по образовательным программам высшего образования - программам подготовки научно-педагогических кадров</w:t>
      </w:r>
      <w:r>
        <w:t xml:space="preserve"> в аспирантуре </w:t>
      </w:r>
    </w:p>
    <w:p w:rsidR="00010963" w:rsidRDefault="008A3604">
      <w:pPr>
        <w:spacing w:after="173"/>
        <w:ind w:left="9" w:right="216"/>
      </w:pPr>
      <w:r>
        <w:t xml:space="preserve">ЧГУ.  </w:t>
      </w:r>
    </w:p>
    <w:p w:rsidR="00010963" w:rsidRDefault="008A3604">
      <w:pPr>
        <w:spacing w:after="264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pStyle w:val="1"/>
        <w:spacing w:after="229"/>
        <w:ind w:left="365" w:right="215" w:hanging="365"/>
      </w:pPr>
      <w:bookmarkStart w:id="2" w:name="_Toc20633"/>
      <w:r>
        <w:lastRenderedPageBreak/>
        <w:t xml:space="preserve">Цели и задачи научно-квалификационной работы (диссертации)  </w:t>
      </w:r>
      <w:bookmarkEnd w:id="2"/>
    </w:p>
    <w:p w:rsidR="00010963" w:rsidRDefault="008A3604">
      <w:pPr>
        <w:spacing w:line="369" w:lineRule="auto"/>
        <w:ind w:left="9" w:right="216"/>
      </w:pPr>
      <w:r>
        <w:t>2.1 Научно-</w:t>
      </w:r>
      <w:r>
        <w:t xml:space="preserve">исследовательская работа (диссертация) аспирантов, в соответствии с федеральным государственным стандартом высшего образования по направлению подготовки 47.06.01 «Философия, этика и религиоведение», является обязательным разделом основной профессиональной </w:t>
      </w:r>
      <w:r>
        <w:t xml:space="preserve">образовательной программы аспирантуры, и </w:t>
      </w:r>
    </w:p>
    <w:p w:rsidR="00010963" w:rsidRDefault="008A3604">
      <w:pPr>
        <w:spacing w:after="54" w:line="404" w:lineRule="auto"/>
        <w:ind w:left="9" w:right="216"/>
      </w:pPr>
      <w:r>
        <w:t>направлена на формирование универсальных, общепрофессиональных и профессиональных компетенций.</w:t>
      </w:r>
      <w:r>
        <w:rPr>
          <w:sz w:val="24"/>
        </w:rPr>
        <w:t xml:space="preserve"> </w:t>
      </w:r>
      <w:r>
        <w:t xml:space="preserve"> </w:t>
      </w:r>
    </w:p>
    <w:p w:rsidR="00010963" w:rsidRDefault="008A3604">
      <w:pPr>
        <w:ind w:left="9" w:right="216"/>
      </w:pPr>
      <w:r>
        <w:t xml:space="preserve">2.2 Цели написания и защиты научно-квалификационной работы (диссертации):  </w:t>
      </w:r>
    </w:p>
    <w:p w:rsidR="00010963" w:rsidRDefault="008A3604">
      <w:pPr>
        <w:numPr>
          <w:ilvl w:val="0"/>
          <w:numId w:val="2"/>
        </w:numPr>
        <w:spacing w:after="53" w:line="396" w:lineRule="auto"/>
        <w:ind w:left="734" w:right="216" w:hanging="360"/>
      </w:pPr>
      <w:r>
        <w:t xml:space="preserve">систематизация, закрепление и расширение теоретических и практических знаний по направлению подготовки 47.06.01 «Философия, этика и </w:t>
      </w:r>
    </w:p>
    <w:p w:rsidR="00010963" w:rsidRDefault="008A3604">
      <w:pPr>
        <w:spacing w:after="246"/>
        <w:ind w:left="745" w:right="216"/>
      </w:pPr>
      <w:r>
        <w:t xml:space="preserve">религиоведение»;  </w:t>
      </w:r>
    </w:p>
    <w:p w:rsidR="00010963" w:rsidRDefault="008A3604">
      <w:pPr>
        <w:numPr>
          <w:ilvl w:val="0"/>
          <w:numId w:val="2"/>
        </w:numPr>
        <w:spacing w:after="76" w:line="401" w:lineRule="auto"/>
        <w:ind w:left="734" w:right="216" w:hanging="360"/>
      </w:pPr>
      <w:r>
        <w:t>развитие навыков ведения самостоятельной научной работы, овладение методикой исследования и эксперименти</w:t>
      </w:r>
      <w:r>
        <w:t xml:space="preserve">рования при решении конкретных теоретических и практических задач;  </w:t>
      </w:r>
    </w:p>
    <w:p w:rsidR="00010963" w:rsidRDefault="008A3604">
      <w:pPr>
        <w:numPr>
          <w:ilvl w:val="0"/>
          <w:numId w:val="2"/>
        </w:numPr>
        <w:spacing w:after="212"/>
        <w:ind w:left="734" w:right="216" w:hanging="360"/>
      </w:pPr>
      <w:r>
        <w:t xml:space="preserve">решение важнейших вопросов в области Философии, этики и религиоведения;  </w:t>
      </w:r>
    </w:p>
    <w:p w:rsidR="00010963" w:rsidRDefault="008A3604">
      <w:pPr>
        <w:numPr>
          <w:ilvl w:val="0"/>
          <w:numId w:val="2"/>
        </w:numPr>
        <w:spacing w:line="444" w:lineRule="auto"/>
        <w:ind w:left="734" w:right="216" w:hanging="360"/>
      </w:pPr>
      <w:r>
        <w:t>углубление и закрепление знаний аспирантов в области Философии, религиоведения и этики в рамках профиля подготовк</w:t>
      </w:r>
      <w:r>
        <w:t xml:space="preserve">и «История философии»;   </w:t>
      </w:r>
    </w:p>
    <w:p w:rsidR="00010963" w:rsidRDefault="008A3604">
      <w:pPr>
        <w:numPr>
          <w:ilvl w:val="0"/>
          <w:numId w:val="2"/>
        </w:numPr>
        <w:spacing w:after="212"/>
        <w:ind w:left="734" w:right="216" w:hanging="360"/>
      </w:pPr>
      <w:r>
        <w:t xml:space="preserve">подбор и накопление данных научных исследований;  </w:t>
      </w:r>
    </w:p>
    <w:p w:rsidR="00010963" w:rsidRDefault="008A3604">
      <w:pPr>
        <w:numPr>
          <w:ilvl w:val="0"/>
          <w:numId w:val="2"/>
        </w:numPr>
        <w:spacing w:line="444" w:lineRule="auto"/>
        <w:ind w:left="734" w:right="216" w:hanging="360"/>
      </w:pPr>
      <w:r>
        <w:t xml:space="preserve">проведение научно-исследовательской работы, в том числе поиск, сбор, обработка, анализ и систематизация информации по теме исследования;  </w:t>
      </w:r>
    </w:p>
    <w:p w:rsidR="00010963" w:rsidRDefault="008A3604">
      <w:pPr>
        <w:numPr>
          <w:ilvl w:val="0"/>
          <w:numId w:val="2"/>
        </w:numPr>
        <w:spacing w:after="216"/>
        <w:ind w:left="734" w:right="216" w:hanging="360"/>
      </w:pPr>
      <w:r>
        <w:t>корректировка плана проведения научно-</w:t>
      </w:r>
      <w:r>
        <w:t xml:space="preserve">исследовательской работы;  </w:t>
      </w:r>
    </w:p>
    <w:p w:rsidR="00010963" w:rsidRDefault="008A3604">
      <w:pPr>
        <w:numPr>
          <w:ilvl w:val="0"/>
          <w:numId w:val="2"/>
        </w:numPr>
        <w:spacing w:after="44" w:line="432" w:lineRule="auto"/>
        <w:ind w:left="734" w:right="216" w:hanging="360"/>
      </w:pPr>
      <w:r>
        <w:t xml:space="preserve">составление отчетов о научно-исследовательской работе, подготовка научных публикаций;  </w:t>
      </w:r>
    </w:p>
    <w:p w:rsidR="00010963" w:rsidRDefault="008A3604">
      <w:pPr>
        <w:numPr>
          <w:ilvl w:val="0"/>
          <w:numId w:val="2"/>
        </w:numPr>
        <w:spacing w:line="444" w:lineRule="auto"/>
        <w:ind w:left="734" w:right="216" w:hanging="360"/>
      </w:pPr>
      <w:r>
        <w:t xml:space="preserve">презентация навыков публичной дискуссии и защиты научных идеи, предложений и рекомендаций;  </w:t>
      </w:r>
    </w:p>
    <w:p w:rsidR="00010963" w:rsidRDefault="008A3604">
      <w:pPr>
        <w:numPr>
          <w:ilvl w:val="0"/>
          <w:numId w:val="2"/>
        </w:numPr>
        <w:spacing w:after="86"/>
        <w:ind w:left="734" w:right="216" w:hanging="360"/>
      </w:pPr>
      <w:r>
        <w:t xml:space="preserve">публичная защита выполненной работы;  </w:t>
      </w:r>
    </w:p>
    <w:p w:rsidR="00010963" w:rsidRDefault="008A3604">
      <w:pPr>
        <w:spacing w:after="94" w:line="259" w:lineRule="auto"/>
        <w:ind w:left="14" w:right="0" w:firstLine="0"/>
        <w:jc w:val="left"/>
      </w:pPr>
      <w:r>
        <w:lastRenderedPageBreak/>
        <w:t xml:space="preserve">  </w:t>
      </w:r>
    </w:p>
    <w:p w:rsidR="00010963" w:rsidRDefault="008A3604">
      <w:pPr>
        <w:pStyle w:val="1"/>
        <w:spacing w:after="229"/>
        <w:ind w:left="471" w:right="207" w:hanging="471"/>
      </w:pPr>
      <w:bookmarkStart w:id="3" w:name="_Toc20634"/>
      <w:r>
        <w:t>Этапы</w:t>
      </w:r>
      <w:r>
        <w:t xml:space="preserve"> выполнения научно-квалификационной работы:</w:t>
      </w:r>
      <w:r>
        <w:rPr>
          <w:color w:val="FF0000"/>
        </w:rPr>
        <w:t xml:space="preserve"> </w:t>
      </w:r>
      <w:r>
        <w:t xml:space="preserve"> </w:t>
      </w:r>
      <w:bookmarkEnd w:id="3"/>
    </w:p>
    <w:p w:rsidR="00010963" w:rsidRDefault="008A3604">
      <w:pPr>
        <w:spacing w:after="244" w:line="259" w:lineRule="auto"/>
        <w:ind w:left="-5" w:right="0"/>
        <w:jc w:val="left"/>
      </w:pPr>
      <w:r>
        <w:t xml:space="preserve">3.1 Первый этап работы – </w:t>
      </w:r>
      <w:r>
        <w:rPr>
          <w:i/>
        </w:rPr>
        <w:t xml:space="preserve">осмысление проблемы и способа ее исследования. </w:t>
      </w:r>
      <w:r>
        <w:t xml:space="preserve"> </w:t>
      </w:r>
    </w:p>
    <w:p w:rsidR="00010963" w:rsidRDefault="008A3604">
      <w:pPr>
        <w:spacing w:after="120"/>
        <w:ind w:left="9" w:right="216"/>
      </w:pPr>
      <w:r>
        <w:t xml:space="preserve">ПРОБЛЕМА - ГИПОТЕЗА - СПОСОБ ОБОСНОВАНИЯ  </w:t>
      </w:r>
    </w:p>
    <w:p w:rsidR="00010963" w:rsidRDefault="008A3604">
      <w:pPr>
        <w:spacing w:after="36" w:line="367" w:lineRule="auto"/>
        <w:ind w:left="9" w:right="216"/>
      </w:pPr>
      <w:r>
        <w:t>Для осмысления проблемы необходимо выявить ее востребованность практикой и недостаточность те</w:t>
      </w:r>
      <w:r>
        <w:t>оретического знания для обеспечения практического решения. С этой целью изучается литература по теме и определяется известное и неизвестное («белые» пятна) в теории изучаемое проблемы. На основе полученных данных, а также потребностей реальной практики, оп</w:t>
      </w:r>
      <w:r>
        <w:t>ределяется существо проблемы, нуждающейся в решении и ее содержание (основные компоненты). Выявленное содержание проблемы ставит перед аспирантом вопросы (подпроблемы), которые следует решить. Они определяют составные части гипотетического размышления о то</w:t>
      </w:r>
      <w:r>
        <w:t>м, что может обеспечить решение проблемы в целом – содержание гипотезы. По своей сущности – это будет первичное видение гипотетического размышления о том, как решить проблему. Оно (это видение) в процессе исследовательской работы аспиранта будет уточняться</w:t>
      </w:r>
      <w:r>
        <w:t xml:space="preserve"> и дополняться. Этот шаг необходим для осмысления способа проверки выдвигаемой гипотезы (проведения исследовательской деятельности), что определяет структуру НКР.  </w:t>
      </w:r>
    </w:p>
    <w:p w:rsidR="00010963" w:rsidRDefault="008A3604">
      <w:pPr>
        <w:spacing w:after="13" w:line="435" w:lineRule="auto"/>
        <w:ind w:left="-5" w:right="0"/>
        <w:jc w:val="left"/>
      </w:pPr>
      <w:r>
        <w:t xml:space="preserve">Следующий этап деятельности аспиранта – </w:t>
      </w:r>
      <w:r>
        <w:rPr>
          <w:i/>
        </w:rPr>
        <w:t>разработка плана НКР – будущего оглавления.</w:t>
      </w:r>
      <w:r>
        <w:t xml:space="preserve">  </w:t>
      </w:r>
    </w:p>
    <w:p w:rsidR="00010963" w:rsidRDefault="008A3604">
      <w:pPr>
        <w:spacing w:after="234"/>
        <w:ind w:left="9" w:right="216"/>
      </w:pPr>
      <w:r>
        <w:t xml:space="preserve">Встречаются факты построения оглавления (плана) НКР в виде:  </w:t>
      </w:r>
    </w:p>
    <w:p w:rsidR="00010963" w:rsidRDefault="008A3604">
      <w:pPr>
        <w:spacing w:after="234"/>
        <w:ind w:left="9" w:right="216"/>
      </w:pPr>
      <w:r>
        <w:t xml:space="preserve">Введение.  </w:t>
      </w:r>
    </w:p>
    <w:p w:rsidR="00010963" w:rsidRDefault="008A3604">
      <w:pPr>
        <w:numPr>
          <w:ilvl w:val="0"/>
          <w:numId w:val="3"/>
        </w:numPr>
        <w:spacing w:after="230"/>
        <w:ind w:right="216" w:hanging="283"/>
      </w:pPr>
      <w:r>
        <w:t xml:space="preserve">Теоретическая часть.  </w:t>
      </w:r>
    </w:p>
    <w:p w:rsidR="00010963" w:rsidRDefault="008A3604">
      <w:pPr>
        <w:numPr>
          <w:ilvl w:val="0"/>
          <w:numId w:val="3"/>
        </w:numPr>
        <w:spacing w:after="234"/>
        <w:ind w:right="216" w:hanging="283"/>
      </w:pPr>
      <w:r>
        <w:t xml:space="preserve">Практическая часть.  </w:t>
      </w:r>
    </w:p>
    <w:p w:rsidR="00010963" w:rsidRDefault="008A3604">
      <w:pPr>
        <w:spacing w:after="129"/>
        <w:ind w:left="9" w:right="216"/>
      </w:pPr>
      <w:r>
        <w:t xml:space="preserve">Выводы.  </w:t>
      </w:r>
    </w:p>
    <w:p w:rsidR="00010963" w:rsidRDefault="008A3604">
      <w:pPr>
        <w:spacing w:after="198"/>
        <w:ind w:left="9" w:right="216"/>
      </w:pPr>
      <w:r>
        <w:t xml:space="preserve">Это абстрактная модель НКР. Она свидетельствует о том, что аспирант знает об </w:t>
      </w:r>
    </w:p>
    <w:p w:rsidR="00010963" w:rsidRDefault="008A3604">
      <w:pPr>
        <w:tabs>
          <w:tab w:val="center" w:pos="1474"/>
          <w:tab w:val="center" w:pos="2848"/>
          <w:tab w:val="center" w:pos="4531"/>
          <w:tab w:val="center" w:pos="6186"/>
          <w:tab w:val="center" w:pos="7593"/>
          <w:tab w:val="center" w:pos="8806"/>
          <w:tab w:val="right" w:pos="10437"/>
        </w:tabs>
        <w:spacing w:after="156"/>
        <w:ind w:left="-1" w:right="0" w:firstLine="0"/>
        <w:jc w:val="left"/>
      </w:pPr>
      <w:r>
        <w:t xml:space="preserve">общей </w:t>
      </w:r>
      <w:r>
        <w:tab/>
        <w:t xml:space="preserve">логике </w:t>
      </w:r>
      <w:r>
        <w:tab/>
        <w:t xml:space="preserve">построения </w:t>
      </w:r>
      <w:r>
        <w:tab/>
        <w:t xml:space="preserve">содержания </w:t>
      </w:r>
      <w:r>
        <w:tab/>
        <w:t xml:space="preserve">выпускной </w:t>
      </w:r>
      <w:r>
        <w:tab/>
        <w:t xml:space="preserve">работы. </w:t>
      </w:r>
      <w:r>
        <w:tab/>
        <w:t xml:space="preserve">Однако </w:t>
      </w:r>
      <w:r>
        <w:tab/>
        <w:t xml:space="preserve">такой </w:t>
      </w:r>
    </w:p>
    <w:p w:rsidR="00010963" w:rsidRDefault="008A3604">
      <w:pPr>
        <w:spacing w:after="73" w:line="387" w:lineRule="auto"/>
        <w:ind w:left="9" w:right="216"/>
      </w:pPr>
      <w:r>
        <w:lastRenderedPageBreak/>
        <w:t>исследователь не представляет самого содержания своей НКР по выбранной им теме. Конкретная тема – это не абстракция, а реальная проблема и она требует предметного подхода к определению ее содержания. Такая конкретизация делается на</w:t>
      </w:r>
      <w:r>
        <w:t xml:space="preserve"> основе выявленных задач, которые следует решить, чтобы достичь цели работы. На основе задач формулируются проблемы – названия глав, подпроблемы – параграфы. Разработку плана рекомендуется осуществлять на карточках. На каждой из них пишется наиболее важная</w:t>
      </w:r>
      <w:r>
        <w:t xml:space="preserve"> проблема, вытекающая из основных задач НКР и подпроблемы. Путем логического соединения карточек, определяется один из наиболее оптимальных вариантов разработки темы. Затем осуществляется редакция полученного плана так, чтобы он наиболее полно отражал замы</w:t>
      </w:r>
      <w:r>
        <w:t xml:space="preserve">сел НКР.  </w:t>
      </w:r>
    </w:p>
    <w:p w:rsidR="00010963" w:rsidRDefault="008A3604">
      <w:pPr>
        <w:spacing w:after="214" w:line="433" w:lineRule="auto"/>
        <w:ind w:left="9" w:right="216"/>
      </w:pPr>
      <w:r>
        <w:t xml:space="preserve">Структура плана НКР, как правило, состоит из двух-трех глав. Каждая глава включает два-три, иногда четыре параграфа. Первая глава обычно носит теоретический характер, а вторая – прикладной. Иногда исследуемая  проблема  расчленяется  на  </w:t>
      </w:r>
    </w:p>
    <w:p w:rsidR="00010963" w:rsidRDefault="008A3604">
      <w:pPr>
        <w:tabs>
          <w:tab w:val="center" w:pos="2120"/>
          <w:tab w:val="center" w:pos="3630"/>
          <w:tab w:val="center" w:pos="5996"/>
          <w:tab w:val="center" w:pos="7824"/>
          <w:tab w:val="right" w:pos="10437"/>
        </w:tabs>
        <w:spacing w:after="175"/>
        <w:ind w:left="-1" w:right="0" w:firstLine="0"/>
        <w:jc w:val="left"/>
      </w:pPr>
      <w:r>
        <w:t xml:space="preserve">относительно </w:t>
      </w:r>
      <w:r>
        <w:tab/>
        <w:t xml:space="preserve"> </w:t>
      </w:r>
      <w:r>
        <w:tab/>
        <w:t xml:space="preserve">самостоятельные </w:t>
      </w:r>
      <w:r>
        <w:tab/>
        <w:t xml:space="preserve">подпроблемы, </w:t>
      </w:r>
      <w:r>
        <w:tab/>
        <w:t xml:space="preserve">которые </w:t>
      </w:r>
      <w:r>
        <w:tab/>
        <w:t xml:space="preserve">определяют </w:t>
      </w:r>
    </w:p>
    <w:p w:rsidR="00010963" w:rsidRDefault="008A3604">
      <w:pPr>
        <w:spacing w:line="431" w:lineRule="auto"/>
        <w:ind w:left="9" w:right="216"/>
      </w:pPr>
      <w:r>
        <w:t xml:space="preserve">соответствующие им главы НКР. В этом случае работа состоит из трех глав, но не более.  </w:t>
      </w:r>
    </w:p>
    <w:p w:rsidR="00010963" w:rsidRDefault="008A3604">
      <w:pPr>
        <w:spacing w:after="39" w:line="413" w:lineRule="auto"/>
        <w:ind w:left="9" w:right="216"/>
      </w:pPr>
      <w:r>
        <w:t>По содержанию НКР строится в определенной последовательности: сначала в первой главе дается общая ха</w:t>
      </w:r>
      <w:r>
        <w:t>рактеристика и анализ проблемы, затем обосновывается теоретическая позиция автора и подходы к ее решению, во второй главе рассматриваются возможные способы ее решения. Однако структура НКР</w:t>
      </w:r>
      <w:r>
        <w:rPr>
          <w:color w:val="FF0000"/>
        </w:rPr>
        <w:t xml:space="preserve"> </w:t>
      </w:r>
      <w:r>
        <w:t>может быть и другой. Автор вправе сам или совместно с научным руков</w:t>
      </w:r>
      <w:r>
        <w:t xml:space="preserve">одителем определить вариант структуры НКР, которая может иметь следующую последовательность:  </w:t>
      </w:r>
    </w:p>
    <w:p w:rsidR="00010963" w:rsidRDefault="008A3604">
      <w:pPr>
        <w:numPr>
          <w:ilvl w:val="0"/>
          <w:numId w:val="4"/>
        </w:numPr>
        <w:spacing w:after="265"/>
        <w:ind w:right="216" w:hanging="283"/>
      </w:pPr>
      <w:r>
        <w:t>НКР</w:t>
      </w:r>
      <w:r>
        <w:rPr>
          <w:color w:val="FF0000"/>
        </w:rPr>
        <w:t xml:space="preserve"> </w:t>
      </w:r>
      <w:r>
        <w:t xml:space="preserve">исторического типа подразделяются на главы, отражающие:  </w:t>
      </w:r>
    </w:p>
    <w:p w:rsidR="00010963" w:rsidRDefault="008A3604">
      <w:pPr>
        <w:numPr>
          <w:ilvl w:val="1"/>
          <w:numId w:val="4"/>
        </w:numPr>
        <w:spacing w:line="443" w:lineRule="auto"/>
        <w:ind w:left="734" w:right="216" w:hanging="360"/>
      </w:pPr>
      <w:r>
        <w:t xml:space="preserve">разделы социальной теории и практики, в зависимости от определенных периодов времени;  </w:t>
      </w:r>
    </w:p>
    <w:p w:rsidR="00010963" w:rsidRDefault="008A3604">
      <w:pPr>
        <w:numPr>
          <w:ilvl w:val="1"/>
          <w:numId w:val="4"/>
        </w:numPr>
        <w:spacing w:after="211"/>
        <w:ind w:left="734" w:right="216" w:hanging="360"/>
      </w:pPr>
      <w:r>
        <w:t>развитие те</w:t>
      </w:r>
      <w:r>
        <w:t xml:space="preserve">матических проблем в определенный исторический период;  </w:t>
      </w:r>
    </w:p>
    <w:p w:rsidR="00010963" w:rsidRDefault="008A3604">
      <w:pPr>
        <w:numPr>
          <w:ilvl w:val="1"/>
          <w:numId w:val="4"/>
        </w:numPr>
        <w:spacing w:line="449" w:lineRule="auto"/>
        <w:ind w:left="734" w:right="216" w:hanging="360"/>
      </w:pPr>
      <w:r>
        <w:lastRenderedPageBreak/>
        <w:t xml:space="preserve">своеобразие </w:t>
      </w:r>
      <w:r>
        <w:tab/>
        <w:t xml:space="preserve">исторических </w:t>
      </w:r>
      <w:r>
        <w:tab/>
        <w:t xml:space="preserve">периодов </w:t>
      </w:r>
      <w:r>
        <w:tab/>
        <w:t xml:space="preserve">и </w:t>
      </w:r>
      <w:r>
        <w:tab/>
        <w:t xml:space="preserve">их </w:t>
      </w:r>
      <w:r>
        <w:tab/>
        <w:t xml:space="preserve">социально-практических потребностей;  </w:t>
      </w:r>
    </w:p>
    <w:p w:rsidR="00010963" w:rsidRDefault="008A3604">
      <w:pPr>
        <w:numPr>
          <w:ilvl w:val="1"/>
          <w:numId w:val="4"/>
        </w:numPr>
        <w:spacing w:after="129"/>
        <w:ind w:left="734" w:right="216" w:hanging="360"/>
      </w:pPr>
      <w:r>
        <w:t xml:space="preserve">социальную деятельность известных авторов и пр.  </w:t>
      </w:r>
    </w:p>
    <w:p w:rsidR="00010963" w:rsidRDefault="008A3604">
      <w:pPr>
        <w:numPr>
          <w:ilvl w:val="0"/>
          <w:numId w:val="4"/>
        </w:numPr>
        <w:spacing w:line="439" w:lineRule="auto"/>
        <w:ind w:right="216" w:hanging="283"/>
      </w:pPr>
      <w:r>
        <w:t>НКР теоретического типа подразделяются на главы, отражающие следую</w:t>
      </w:r>
      <w:r>
        <w:t xml:space="preserve">щее содержание:  </w:t>
      </w:r>
    </w:p>
    <w:p w:rsidR="00010963" w:rsidRDefault="008A3604">
      <w:pPr>
        <w:spacing w:after="28" w:line="441" w:lineRule="auto"/>
        <w:ind w:left="9" w:right="216"/>
      </w:pPr>
      <w:r>
        <w:t xml:space="preserve">а) исследование понимания сущности, содержания и структуры конкретного социального явления, особенностей его проявления; факторов, влияющих на него:  </w:t>
      </w:r>
    </w:p>
    <w:p w:rsidR="00010963" w:rsidRDefault="008A3604">
      <w:pPr>
        <w:numPr>
          <w:ilvl w:val="1"/>
          <w:numId w:val="4"/>
        </w:numPr>
        <w:spacing w:line="439" w:lineRule="auto"/>
        <w:ind w:left="734" w:right="216" w:hanging="360"/>
      </w:pPr>
      <w:r>
        <w:t xml:space="preserve">условия оптимального развития, возможности управления процессом развития этого явления;  </w:t>
      </w:r>
    </w:p>
    <w:p w:rsidR="00010963" w:rsidRDefault="008A3604">
      <w:pPr>
        <w:numPr>
          <w:ilvl w:val="1"/>
          <w:numId w:val="4"/>
        </w:numPr>
        <w:spacing w:after="189"/>
        <w:ind w:left="734" w:right="216" w:hanging="360"/>
      </w:pPr>
      <w:r>
        <w:t xml:space="preserve">социальные технологии, методы, средства стимулирования, направленного  </w:t>
      </w:r>
    </w:p>
    <w:p w:rsidR="00010963" w:rsidRDefault="008A3604">
      <w:pPr>
        <w:spacing w:after="182"/>
        <w:ind w:left="745" w:right="216"/>
      </w:pPr>
      <w:r>
        <w:t xml:space="preserve">(управления процессом) развития; другие проблемы;  </w:t>
      </w:r>
    </w:p>
    <w:p w:rsidR="00010963" w:rsidRDefault="008A3604">
      <w:pPr>
        <w:spacing w:line="434" w:lineRule="auto"/>
        <w:ind w:left="9" w:right="216"/>
      </w:pPr>
      <w:r>
        <w:t xml:space="preserve">б) этапы исследования, позволяющие логически реализовать целевую установку НКР.  </w:t>
      </w:r>
    </w:p>
    <w:p w:rsidR="00010963" w:rsidRDefault="008A3604">
      <w:pPr>
        <w:numPr>
          <w:ilvl w:val="0"/>
          <w:numId w:val="4"/>
        </w:numPr>
        <w:spacing w:after="269"/>
        <w:ind w:right="216" w:hanging="283"/>
      </w:pPr>
      <w:r>
        <w:t xml:space="preserve">НКР прикладного типа по содержанию включают следующие главы:  </w:t>
      </w:r>
    </w:p>
    <w:p w:rsidR="00010963" w:rsidRDefault="008A3604">
      <w:pPr>
        <w:numPr>
          <w:ilvl w:val="1"/>
          <w:numId w:val="4"/>
        </w:numPr>
        <w:spacing w:after="44" w:line="433" w:lineRule="auto"/>
        <w:ind w:left="734" w:right="216" w:hanging="360"/>
      </w:pPr>
      <w:r>
        <w:t xml:space="preserve">теоретическое обоснование социального явления и позиция автора в отношении к ней;  </w:t>
      </w:r>
    </w:p>
    <w:p w:rsidR="00010963" w:rsidRDefault="008A3604">
      <w:pPr>
        <w:numPr>
          <w:ilvl w:val="1"/>
          <w:numId w:val="4"/>
        </w:numPr>
        <w:spacing w:line="440" w:lineRule="auto"/>
        <w:ind w:left="734" w:right="216" w:hanging="360"/>
      </w:pPr>
      <w:r>
        <w:t>концептуальная позиция авто</w:t>
      </w:r>
      <w:r>
        <w:t xml:space="preserve">ра в прикладном разрешении исследуемой проблемы и ее обоснование.  </w:t>
      </w:r>
    </w:p>
    <w:p w:rsidR="00010963" w:rsidRDefault="008A3604">
      <w:pPr>
        <w:spacing w:after="142" w:line="259" w:lineRule="auto"/>
        <w:ind w:left="-5" w:right="0"/>
        <w:jc w:val="left"/>
      </w:pPr>
      <w:r>
        <w:rPr>
          <w:i/>
        </w:rPr>
        <w:t>План НКР определяет ее будущее оглавление.</w:t>
      </w:r>
      <w:r>
        <w:t xml:space="preserve">   </w:t>
      </w:r>
    </w:p>
    <w:p w:rsidR="00010963" w:rsidRDefault="008A3604">
      <w:pPr>
        <w:spacing w:line="441" w:lineRule="auto"/>
        <w:ind w:left="9" w:right="216"/>
      </w:pPr>
      <w:r>
        <w:t xml:space="preserve">Существуют несколько подходов к построению оглавления. Наиболее оптимальный подход к построению структуры оглавления может быть следующее:  </w:t>
      </w:r>
    </w:p>
    <w:p w:rsidR="00010963" w:rsidRDefault="008A3604">
      <w:pPr>
        <w:spacing w:after="239"/>
        <w:ind w:left="9" w:right="216"/>
      </w:pPr>
      <w:r>
        <w:t xml:space="preserve">ОГЛАВЛЕНИЕ  </w:t>
      </w:r>
    </w:p>
    <w:p w:rsidR="00010963" w:rsidRDefault="008A3604">
      <w:pPr>
        <w:spacing w:after="237"/>
        <w:ind w:left="9" w:right="216"/>
      </w:pPr>
      <w:r>
        <w:t xml:space="preserve">Введение  </w:t>
      </w:r>
    </w:p>
    <w:p w:rsidR="00010963" w:rsidRDefault="008A3604">
      <w:pPr>
        <w:spacing w:after="231"/>
        <w:ind w:left="9" w:right="216"/>
      </w:pPr>
      <w:r>
        <w:t xml:space="preserve">Глава 1. Название главы  </w:t>
      </w:r>
    </w:p>
    <w:p w:rsidR="00010963" w:rsidRDefault="008A3604">
      <w:pPr>
        <w:spacing w:after="241"/>
        <w:ind w:left="9" w:right="216"/>
      </w:pPr>
      <w:r>
        <w:t xml:space="preserve">§ 1. Название параграфа  </w:t>
      </w:r>
    </w:p>
    <w:p w:rsidR="00010963" w:rsidRDefault="008A3604">
      <w:pPr>
        <w:spacing w:line="437" w:lineRule="auto"/>
        <w:ind w:left="9" w:right="6715"/>
      </w:pPr>
      <w:r>
        <w:lastRenderedPageBreak/>
        <w:t xml:space="preserve">§ 2. Название параграфа  Глава II. Название главы  </w:t>
      </w:r>
    </w:p>
    <w:p w:rsidR="00010963" w:rsidRDefault="008A3604">
      <w:pPr>
        <w:spacing w:line="440" w:lineRule="auto"/>
        <w:ind w:left="9" w:right="7256"/>
      </w:pPr>
      <w:r>
        <w:t xml:space="preserve">§ 1. Название параграфа  § 2. Название параграфа  </w:t>
      </w:r>
    </w:p>
    <w:p w:rsidR="00010963" w:rsidRDefault="008A3604">
      <w:pPr>
        <w:spacing w:after="235"/>
        <w:ind w:left="9" w:right="216"/>
      </w:pPr>
      <w:r>
        <w:t xml:space="preserve">Заключение  </w:t>
      </w:r>
    </w:p>
    <w:p w:rsidR="00010963" w:rsidRDefault="008A3604">
      <w:pPr>
        <w:spacing w:after="230"/>
        <w:ind w:left="9" w:right="216"/>
      </w:pPr>
      <w:r>
        <w:t xml:space="preserve">Литература  </w:t>
      </w:r>
    </w:p>
    <w:p w:rsidR="00010963" w:rsidRDefault="008A3604">
      <w:pPr>
        <w:spacing w:after="130"/>
        <w:ind w:left="9" w:right="216"/>
      </w:pPr>
      <w:r>
        <w:t xml:space="preserve">Приложения  </w:t>
      </w:r>
    </w:p>
    <w:p w:rsidR="00010963" w:rsidRDefault="008A3604">
      <w:pPr>
        <w:spacing w:after="61" w:line="387" w:lineRule="auto"/>
        <w:ind w:left="19" w:right="0" w:hanging="20"/>
        <w:jc w:val="left"/>
      </w:pPr>
      <w:r>
        <w:t>В последующем, первоначальный план НКР</w:t>
      </w:r>
      <w:r>
        <w:t xml:space="preserve"> может быть уточнен, доработан с учетом нового </w:t>
      </w:r>
      <w:r>
        <w:tab/>
        <w:t xml:space="preserve">материала, </w:t>
      </w:r>
      <w:r>
        <w:tab/>
        <w:t xml:space="preserve">хода </w:t>
      </w:r>
      <w:r>
        <w:tab/>
        <w:t xml:space="preserve">исследовательской </w:t>
      </w:r>
      <w:r>
        <w:tab/>
        <w:t xml:space="preserve">деятельности. </w:t>
      </w:r>
      <w:r>
        <w:tab/>
        <w:t>План-проспект (развернутый план) НКР – это изложение в логической последовательности  основных  положений,  раскрывающих  содержание вопросов (параграфов) т</w:t>
      </w:r>
      <w:r>
        <w:t>емы. В целом получается развернутый реферат, раскрывающий общее содержание будущей НКР. По такому реферату можно судить о концепции автора, обоснованности выбранного варианта, вносить в нее необходимые коррективы еще на начальном этапе работы над проблемой</w:t>
      </w:r>
      <w:r>
        <w:t xml:space="preserve">. </w:t>
      </w:r>
      <w:r>
        <w:rPr>
          <w:i/>
        </w:rPr>
        <w:t>Библиография по теме НКР.</w:t>
      </w:r>
      <w:r>
        <w:t xml:space="preserve">   </w:t>
      </w:r>
    </w:p>
    <w:p w:rsidR="00010963" w:rsidRDefault="008A3604">
      <w:pPr>
        <w:spacing w:after="78" w:line="379" w:lineRule="auto"/>
        <w:ind w:left="9" w:right="216"/>
      </w:pPr>
      <w:r>
        <w:t xml:space="preserve">Каждая НКР имеет список литературы, которую автор использовал при ее подготовке. Аспиранты, начинающие работать с литературой нередко используют алфавитный блокнот, в который записываются все книги, с которыми они работают.  </w:t>
      </w:r>
    </w:p>
    <w:p w:rsidR="00010963" w:rsidRDefault="008A3604">
      <w:pPr>
        <w:spacing w:after="129"/>
        <w:ind w:left="9" w:right="216"/>
      </w:pPr>
      <w:r>
        <w:t xml:space="preserve">По нему быстро можно найти сведения об отработанной книге.  </w:t>
      </w:r>
    </w:p>
    <w:p w:rsidR="00010963" w:rsidRDefault="008A3604">
      <w:pPr>
        <w:spacing w:after="89" w:line="362" w:lineRule="auto"/>
        <w:ind w:left="9" w:right="216"/>
      </w:pPr>
      <w:r>
        <w:t xml:space="preserve">Блокнот удобен тем, что с ним можно ходить в библиотеку, читальный зал. Карточки для этого не всегда удобны, их можно растерять. Перед началом конспектирования книги записываются о ней все библиографические сведения, а затем делаются выписки. После каждой </w:t>
      </w:r>
      <w:r>
        <w:t xml:space="preserve">цитаты, или записанной своими словами мысли, указываются страницы книги, с которой они сделаны. На полях записываются личные размышления по материалам конспекта. По окончании работы аспиранта над НКР составляется список литературы, который был использован </w:t>
      </w:r>
      <w:r>
        <w:t xml:space="preserve">автором в процессе его работы. Этот список литературы является составной частью НКР. При использовании компьютерной технологии учета изученной литературы, ее можно вносить </w:t>
      </w:r>
      <w:r>
        <w:lastRenderedPageBreak/>
        <w:t>постоянно, используя возможности техники для ее регулярной систематизации по алфавит</w:t>
      </w:r>
      <w:r>
        <w:t xml:space="preserve">у. Окончательный вариант списка литературы следует проверить на правильность алфавитного составления.  </w:t>
      </w:r>
    </w:p>
    <w:p w:rsidR="00010963" w:rsidRDefault="008A3604">
      <w:pPr>
        <w:spacing w:after="141" w:line="259" w:lineRule="auto"/>
        <w:ind w:left="-5" w:right="0"/>
        <w:jc w:val="left"/>
      </w:pPr>
      <w:r>
        <w:rPr>
          <w:i/>
        </w:rPr>
        <w:t xml:space="preserve">Введение НКР. </w:t>
      </w:r>
      <w:r>
        <w:t xml:space="preserve"> </w:t>
      </w:r>
    </w:p>
    <w:p w:rsidR="00010963" w:rsidRDefault="008A3604">
      <w:pPr>
        <w:spacing w:line="378" w:lineRule="auto"/>
        <w:ind w:left="9" w:right="216"/>
      </w:pPr>
      <w:r>
        <w:t>Введение является важной составной частью каждой НКР, в котором отражаются содержание двух групп компонентов: процесса исследования и па</w:t>
      </w:r>
      <w:r>
        <w:t xml:space="preserve">раметров, характеризующих результаты, полученные автором. Обе группы компонентов являются комплексными и взаимодополняющими. Компоненты процесса </w:t>
      </w:r>
    </w:p>
    <w:p w:rsidR="00010963" w:rsidRDefault="008A3604">
      <w:pPr>
        <w:spacing w:line="375" w:lineRule="auto"/>
        <w:ind w:left="9" w:right="216"/>
      </w:pPr>
      <w:r>
        <w:t>исследования показывают логику выделения и осмысления проблемы и способы ее решения. Они заключаются в определ</w:t>
      </w:r>
      <w:r>
        <w:t>ении проблемы, ее содержания, концепции ее реализации (гипотетическое видение способа решения проблемы) и способа проверки гипотеза (решения проблемы). Начало введения раскрывает обоснование (что это за проблема и зачем ее следует исследовать), раскрываетс</w:t>
      </w:r>
      <w:r>
        <w:t>я весь научный аппарат (базовые структурные компоненты и параметры, характеризующие их), а также полученные автором результаты (результаты исследования и параметры-  характеристики выполненной работы). Общая логика раскрытия содержания введения включает сл</w:t>
      </w:r>
      <w:r>
        <w:t xml:space="preserve">едующие составляющие НКР:  </w:t>
      </w:r>
    </w:p>
    <w:p w:rsidR="00010963" w:rsidRDefault="008A3604">
      <w:pPr>
        <w:numPr>
          <w:ilvl w:val="0"/>
          <w:numId w:val="5"/>
        </w:numPr>
        <w:spacing w:after="218"/>
        <w:ind w:left="806" w:right="216" w:hanging="432"/>
      </w:pPr>
      <w:r>
        <w:t xml:space="preserve">проблема исследования и актуальность темы НКР;  </w:t>
      </w:r>
    </w:p>
    <w:p w:rsidR="00010963" w:rsidRDefault="008A3604">
      <w:pPr>
        <w:numPr>
          <w:ilvl w:val="0"/>
          <w:numId w:val="5"/>
        </w:numPr>
        <w:spacing w:after="222"/>
        <w:ind w:left="806" w:right="216" w:hanging="432"/>
      </w:pPr>
      <w:r>
        <w:t xml:space="preserve">степень научной разработанности исследуемой проблемы;  </w:t>
      </w:r>
    </w:p>
    <w:p w:rsidR="00010963" w:rsidRDefault="008A3604">
      <w:pPr>
        <w:numPr>
          <w:ilvl w:val="0"/>
          <w:numId w:val="5"/>
        </w:numPr>
        <w:spacing w:after="214"/>
        <w:ind w:left="806" w:right="216" w:hanging="432"/>
      </w:pPr>
      <w:r>
        <w:t xml:space="preserve">объект и предмет исследования;  </w:t>
      </w:r>
    </w:p>
    <w:p w:rsidR="00010963" w:rsidRDefault="008A3604">
      <w:pPr>
        <w:numPr>
          <w:ilvl w:val="0"/>
          <w:numId w:val="5"/>
        </w:numPr>
        <w:spacing w:after="216"/>
        <w:ind w:left="806" w:right="216" w:hanging="432"/>
      </w:pPr>
      <w:r>
        <w:t xml:space="preserve">цель НКР;  </w:t>
      </w:r>
    </w:p>
    <w:p w:rsidR="00010963" w:rsidRDefault="008A3604">
      <w:pPr>
        <w:numPr>
          <w:ilvl w:val="0"/>
          <w:numId w:val="5"/>
        </w:numPr>
        <w:spacing w:after="222"/>
        <w:ind w:left="806" w:right="216" w:hanging="432"/>
      </w:pPr>
      <w:r>
        <w:t xml:space="preserve">основные задачи;  </w:t>
      </w:r>
    </w:p>
    <w:p w:rsidR="00010963" w:rsidRDefault="008A3604">
      <w:pPr>
        <w:numPr>
          <w:ilvl w:val="0"/>
          <w:numId w:val="5"/>
        </w:numPr>
        <w:spacing w:after="186"/>
        <w:ind w:left="806" w:right="216" w:hanging="432"/>
      </w:pPr>
      <w:r>
        <w:t xml:space="preserve">методы исследования.   </w:t>
      </w:r>
    </w:p>
    <w:p w:rsidR="00010963" w:rsidRDefault="008A3604">
      <w:pPr>
        <w:spacing w:after="98" w:line="364" w:lineRule="auto"/>
        <w:ind w:left="9" w:right="216"/>
      </w:pPr>
      <w:r>
        <w:rPr>
          <w:i/>
        </w:rPr>
        <w:t>Актуальность темы</w:t>
      </w:r>
      <w:r>
        <w:t xml:space="preserve"> – </w:t>
      </w:r>
      <w:r>
        <w:t>определение существа важности исследуемой проблемы, включает в себя: аргументацию необходимости изучения данной темы с позиции теории или практики; раскрывается степень изученности проблемы и отражение ее в специальной литературе; обосновывается тема и рас</w:t>
      </w:r>
      <w:r>
        <w:t xml:space="preserve">крывается потребность в ее специальном исследовании и прочее. Вполне достаточным основанием для </w:t>
      </w:r>
      <w:r>
        <w:lastRenderedPageBreak/>
        <w:t>обоснования актуальности выбранной темы НКР может быть раскрытие реальной потребности практиков в ее изучении и необходимости выработки практических рекомендаци</w:t>
      </w:r>
      <w:r>
        <w:t xml:space="preserve">й, связанных с работой с определенной категорией людей, с учетом их индивидуальных (типичных и нетипичных) особенностей. Раскрытие актуальности темы позволяет сформулировать проблему исследования.   </w:t>
      </w:r>
    </w:p>
    <w:p w:rsidR="00010963" w:rsidRDefault="008A3604">
      <w:pPr>
        <w:spacing w:line="365" w:lineRule="auto"/>
        <w:ind w:left="9" w:right="216"/>
      </w:pPr>
      <w:r>
        <w:rPr>
          <w:i/>
        </w:rPr>
        <w:t>Проблема исследования.</w:t>
      </w:r>
      <w:r>
        <w:t xml:space="preserve"> По своей сущности проблема характ</w:t>
      </w:r>
      <w:r>
        <w:t>еризует, что именно хочет автор разрешить в процессе исследования. Выделяют практические и теоретические проблемы, в зависимости от сферы ее проявления. По содержанию проблема находит свое отражение в проблемной ситуации, когда появляются практические вопр</w:t>
      </w:r>
      <w:r>
        <w:t>осы, на которые теория соответствующего объекта не может ответить в силу своей неполноты. В то же время, далеко не всякое практическое противоречие порождает проблемную ситуацию в научном смысле слова и не стимулирует его поиск, например, в связи с отсутст</w:t>
      </w:r>
      <w:r>
        <w:t>вием финансовых возможностей. Проблемная ситуация порождает проблему, т. е. осознание исследователем того факта, что в науке необходимых ответов на ее решение нет, что научное знание, таким образом, неполно. Научная проблема представляет собой осознанное п</w:t>
      </w:r>
      <w:r>
        <w:t xml:space="preserve">ротиворечие между запросами практики к теории и ограниченными возможностями теории (в силу ее неполноты) в ответе на эти запросы. Для формулирования проблемы исследования необходимо:  </w:t>
      </w:r>
    </w:p>
    <w:p w:rsidR="00010963" w:rsidRDefault="008A3604">
      <w:pPr>
        <w:numPr>
          <w:ilvl w:val="0"/>
          <w:numId w:val="5"/>
        </w:numPr>
        <w:spacing w:after="27" w:line="440" w:lineRule="auto"/>
        <w:ind w:left="806" w:right="216" w:hanging="432"/>
      </w:pPr>
      <w:r>
        <w:t>изучить исходные материалы актуальной практической проблемы (познание т</w:t>
      </w:r>
      <w:r>
        <w:t xml:space="preserve">ого, что есть и насколько востребовано);  </w:t>
      </w:r>
    </w:p>
    <w:p w:rsidR="00010963" w:rsidRDefault="008A3604">
      <w:pPr>
        <w:numPr>
          <w:ilvl w:val="0"/>
          <w:numId w:val="5"/>
        </w:numPr>
        <w:spacing w:after="225"/>
        <w:ind w:left="806" w:right="216" w:hanging="432"/>
      </w:pPr>
      <w:r>
        <w:t xml:space="preserve">осознать (осмыслить) сущность и содержание известного, его границ;  </w:t>
      </w:r>
    </w:p>
    <w:p w:rsidR="00010963" w:rsidRDefault="008A3604">
      <w:pPr>
        <w:numPr>
          <w:ilvl w:val="0"/>
          <w:numId w:val="5"/>
        </w:numPr>
        <w:spacing w:line="444" w:lineRule="auto"/>
        <w:ind w:left="806" w:right="216" w:hanging="432"/>
      </w:pPr>
      <w:r>
        <w:t xml:space="preserve">выделить основные противоречия, вытекающие из востребованности практики и ее недостаточной теоретической обеспеченности;  </w:t>
      </w:r>
    </w:p>
    <w:p w:rsidR="00010963" w:rsidRDefault="008A3604">
      <w:pPr>
        <w:numPr>
          <w:ilvl w:val="0"/>
          <w:numId w:val="5"/>
        </w:numPr>
        <w:spacing w:after="196"/>
        <w:ind w:left="806" w:right="216" w:hanging="432"/>
      </w:pPr>
      <w:r>
        <w:t>сформулировать пробле</w:t>
      </w:r>
      <w:r>
        <w:t xml:space="preserve">му исследования, что требует решения.  </w:t>
      </w:r>
    </w:p>
    <w:p w:rsidR="00010963" w:rsidRDefault="008A3604">
      <w:pPr>
        <w:spacing w:after="52" w:line="369" w:lineRule="auto"/>
        <w:ind w:left="9" w:right="216"/>
      </w:pPr>
      <w:r>
        <w:rPr>
          <w:i/>
        </w:rPr>
        <w:t>Степень научной разработанности выбранной темы.</w:t>
      </w:r>
      <w:r>
        <w:t xml:space="preserve"> На основании тщательного изучения тематической литературы проводится ее анализ. Итогом такой работы является краткий обзор литературы по теме. Следует учитывать, что ча</w:t>
      </w:r>
      <w:r>
        <w:t xml:space="preserve">ще всего  НКР </w:t>
      </w:r>
      <w:r>
        <w:lastRenderedPageBreak/>
        <w:t>бывает, посвящена довольно узкой теме. Обзор литературы, в этом случае, делается только по ней, а не по всей проблеме, к которой данная тема относится. Литературный обзор должен осуществляться в определенной логической последовательности. Сна</w:t>
      </w:r>
      <w:r>
        <w:t xml:space="preserve">чала дается критический анализ того, что уже нашло отражение в специальной литературе. На основании анализа делается вывод о том, что уже решено предшествующими исследователями, что еще недостаточно раскрыто и потому нуждается в дальнейшей разработке, что </w:t>
      </w:r>
      <w:r>
        <w:t>вообще, по данным исследования, не получило отражение в литературе. Речь идет о выявлении и осмыслении сущности и содержании «белых» пятен (не решенных вопросов) в теории исследуемой проблемы. Если аспирант не может сделать такие выводы, проводя самостояте</w:t>
      </w:r>
      <w:r>
        <w:t xml:space="preserve">льно анализ всей имеющейся по данной теме литературы, то, естественно, возникает вопрос, для чего он выбрал именно эту тему и что нового в нее он может привнести. Вполне возможно, что тема получила достаточное освещение в литературе и </w:t>
      </w:r>
    </w:p>
    <w:p w:rsidR="00010963" w:rsidRDefault="008A3604">
      <w:pPr>
        <w:spacing w:line="368" w:lineRule="auto"/>
        <w:ind w:left="9" w:right="216"/>
      </w:pPr>
      <w:r>
        <w:t>необходимости в ее с</w:t>
      </w:r>
      <w:r>
        <w:t xml:space="preserve">пециальном исследовании нет.  </w:t>
      </w:r>
      <w:r>
        <w:rPr>
          <w:i/>
        </w:rPr>
        <w:t>Объект НКР</w:t>
      </w:r>
      <w:r>
        <w:t xml:space="preserve"> – та часть практики или научного знания, с которой исследователь имеет дело, представляет собою процесс или явление действительности, порождающие проблемную ситуацию, </w:t>
      </w:r>
    </w:p>
    <w:p w:rsidR="00010963" w:rsidRDefault="008A3604">
      <w:pPr>
        <w:spacing w:line="396" w:lineRule="auto"/>
        <w:ind w:left="9" w:right="216"/>
      </w:pPr>
      <w:r>
        <w:t>которая будет исследоваться. Не редко встречают</w:t>
      </w:r>
      <w:r>
        <w:t>ся факты, когда аспирант в качестве объекта исследования представляет определенную категорию людей - такой подход ошибочен. Конкретные люди являются объектной категорией для исследования многими науками. Как объект – это очень широкая сфера и она указывает</w:t>
      </w:r>
      <w:r>
        <w:t xml:space="preserve"> только о том, с кем планирует работать аспирант, но не о том, что он хочет исследовать. Объект исследования и объект практической деятельности – это не одно и то же.  Существует два принципиальных подхода в определении места раскрытия объекта и предмета Н</w:t>
      </w:r>
      <w:r>
        <w:t xml:space="preserve">КР в последовательности раскрытия научного аппарата:  </w:t>
      </w:r>
    </w:p>
    <w:p w:rsidR="00010963" w:rsidRDefault="008A3604">
      <w:pPr>
        <w:spacing w:line="371" w:lineRule="auto"/>
        <w:ind w:left="9" w:right="216"/>
      </w:pPr>
      <w:r>
        <w:t xml:space="preserve">а) после определения проблемы исследования. Цель показывает уровень, направленность, глубину решения проблемы. Полностью решить ту или иную, </w:t>
      </w:r>
    </w:p>
    <w:p w:rsidR="00010963" w:rsidRDefault="008A3604">
      <w:pPr>
        <w:spacing w:line="412" w:lineRule="auto"/>
        <w:ind w:left="9" w:right="216"/>
      </w:pPr>
      <w:r>
        <w:t xml:space="preserve">особенно гуманитарную, проблему далеко не всегда под силу аспиранту с учетом его возможностей и времени исследования;  </w:t>
      </w:r>
    </w:p>
    <w:p w:rsidR="00010963" w:rsidRDefault="008A3604">
      <w:pPr>
        <w:spacing w:line="436" w:lineRule="auto"/>
        <w:ind w:left="9" w:right="216"/>
      </w:pPr>
      <w:r>
        <w:lastRenderedPageBreak/>
        <w:t xml:space="preserve">б) после определения цели. В этом случае цель диктует границы исследования и его содержание.  </w:t>
      </w:r>
    </w:p>
    <w:p w:rsidR="00010963" w:rsidRDefault="008A3604">
      <w:pPr>
        <w:spacing w:after="66" w:line="391" w:lineRule="auto"/>
        <w:ind w:left="9" w:right="216"/>
      </w:pPr>
      <w:r>
        <w:t xml:space="preserve">Какой из этих подходов более правильный? </w:t>
      </w:r>
      <w:r>
        <w:t>По всей видимости, каждый из них справедлив, в зависимости от проблемы и цели исследования. В одних случаях, когда из проблемы необходимо выделить границы возможного исследования и его объем (содержание), то после определения объекта и предмета следует цел</w:t>
      </w:r>
      <w:r>
        <w:t xml:space="preserve">ь. В других, когда из проблемы полностью выделяется цель, она, в свою очередь позволяет определить границы и содержание исследования.  </w:t>
      </w:r>
    </w:p>
    <w:p w:rsidR="00010963" w:rsidRDefault="008A3604">
      <w:pPr>
        <w:spacing w:line="371" w:lineRule="auto"/>
        <w:ind w:left="9" w:right="216"/>
      </w:pPr>
      <w:r>
        <w:rPr>
          <w:i/>
        </w:rPr>
        <w:t>Предмет НКР</w:t>
      </w:r>
      <w:r>
        <w:t xml:space="preserve"> – та сторона, тот аспект, та точка зрения, «проекция», с которой исследователь познает целостный объект, выд</w:t>
      </w:r>
      <w:r>
        <w:t>еляя при этом главные, наиболее существенные (с точки зрения исследователя) признаки объекта. Предметом исследования является сфера реальности, представляющая собой часть исследуемого объекта, за рамки которого он не выходит, и в отношении которой нет теор</w:t>
      </w:r>
      <w:r>
        <w:t>ии или теория неполна. Это как бы «белые пятна» в теории объекта. Он (предмет) определяет то, что находится в границах объекта и обусловливает содержание предстоящего исследования. Один и тот же объект может быть предметом разных исследований или даже целы</w:t>
      </w:r>
      <w:r>
        <w:t xml:space="preserve">х научных направлений. Предмет НКР чаще всего либо совпадает с ее темой, либо они очень близки по звучанию. Им является некий новый (по сравнению с известными) угол зрения на исследуемый объект или его новая «проекция».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pStyle w:val="1"/>
        <w:spacing w:after="161"/>
        <w:ind w:right="39"/>
      </w:pPr>
      <w:bookmarkStart w:id="4" w:name="_Toc20635"/>
      <w:r>
        <w:t xml:space="preserve">Требования к структуре и оформлению научно – квалификационной работы (диссертации) аспиранта:  </w:t>
      </w:r>
      <w:bookmarkEnd w:id="4"/>
    </w:p>
    <w:p w:rsidR="00010963" w:rsidRDefault="008A3604">
      <w:pPr>
        <w:spacing w:after="38" w:line="436" w:lineRule="auto"/>
        <w:ind w:left="9" w:right="216"/>
      </w:pPr>
      <w:r>
        <w:t>1.1 Согласно ФГОС тема научно</w:t>
      </w:r>
      <w:r>
        <w:rPr>
          <w:noProof/>
        </w:rPr>
        <w:drawing>
          <wp:inline distT="0" distB="0" distL="0" distR="0">
            <wp:extent cx="42672" cy="21336"/>
            <wp:effectExtent l="0" t="0" r="0" b="0"/>
            <wp:docPr id="1145" name="Picture 1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" name="Picture 114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квалификационной работы (диссертации) аспиранта должна соответствовать:  </w:t>
      </w:r>
    </w:p>
    <w:p w:rsidR="00010963" w:rsidRDefault="008A3604">
      <w:pPr>
        <w:numPr>
          <w:ilvl w:val="0"/>
          <w:numId w:val="6"/>
        </w:numPr>
        <w:spacing w:after="223"/>
        <w:ind w:left="806" w:right="216" w:hanging="432"/>
      </w:pPr>
      <w:r>
        <w:t xml:space="preserve">области профессиональной деятельности аспиранта;  </w:t>
      </w:r>
    </w:p>
    <w:p w:rsidR="00010963" w:rsidRDefault="008A3604">
      <w:pPr>
        <w:numPr>
          <w:ilvl w:val="0"/>
          <w:numId w:val="6"/>
        </w:numPr>
        <w:spacing w:after="223"/>
        <w:ind w:left="806" w:right="216" w:hanging="432"/>
      </w:pPr>
      <w:r>
        <w:t>объек</w:t>
      </w:r>
      <w:r>
        <w:t xml:space="preserve">там профессиональной деятельности аспиранта;  </w:t>
      </w:r>
    </w:p>
    <w:p w:rsidR="00010963" w:rsidRDefault="008A3604">
      <w:pPr>
        <w:numPr>
          <w:ilvl w:val="0"/>
          <w:numId w:val="6"/>
        </w:numPr>
        <w:spacing w:after="70"/>
        <w:ind w:left="806" w:right="216" w:hanging="432"/>
      </w:pPr>
      <w:r>
        <w:t xml:space="preserve">основным видам профессиональной деятельности аспиранта.  </w:t>
      </w:r>
    </w:p>
    <w:p w:rsidR="00010963" w:rsidRDefault="008A3604">
      <w:pPr>
        <w:spacing w:after="36" w:line="392" w:lineRule="auto"/>
        <w:ind w:left="9" w:right="216"/>
      </w:pPr>
      <w:r>
        <w:lastRenderedPageBreak/>
        <w:t>1.2 Тема НД должна совпадать с утвержденной темой научно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147" name="Picture 1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" name="Picture 114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квалификационной работы (диссертации) аспиранта, а содержание доклада должно свидетельствовать о готовности аспиранта к защите научно </w:t>
      </w:r>
      <w:r>
        <w:rPr>
          <w:noProof/>
        </w:rPr>
        <w:drawing>
          <wp:inline distT="0" distB="0" distL="0" distR="0">
            <wp:extent cx="45720" cy="18287"/>
            <wp:effectExtent l="0" t="0" r="0" b="0"/>
            <wp:docPr id="1149" name="Picture 1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" name="Picture 114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квалификационной работы и отражать основные аспекты содержания этой работы:  </w:t>
      </w:r>
    </w:p>
    <w:p w:rsidR="00010963" w:rsidRDefault="008A3604">
      <w:pPr>
        <w:numPr>
          <w:ilvl w:val="0"/>
          <w:numId w:val="6"/>
        </w:numPr>
        <w:spacing w:after="223"/>
        <w:ind w:left="806" w:right="216" w:hanging="432"/>
      </w:pPr>
      <w:r>
        <w:t>актуальность, научную новизну, теоретическ</w:t>
      </w:r>
      <w:r>
        <w:t xml:space="preserve">ое и прикладное значение;  </w:t>
      </w:r>
    </w:p>
    <w:p w:rsidR="00010963" w:rsidRDefault="008A3604">
      <w:pPr>
        <w:numPr>
          <w:ilvl w:val="0"/>
          <w:numId w:val="6"/>
        </w:numPr>
        <w:spacing w:after="218"/>
        <w:ind w:left="806" w:right="216" w:hanging="432"/>
      </w:pPr>
      <w:r>
        <w:t xml:space="preserve">объект, предмет, цель и задачи исследования;  </w:t>
      </w:r>
    </w:p>
    <w:p w:rsidR="00010963" w:rsidRDefault="008A3604">
      <w:pPr>
        <w:numPr>
          <w:ilvl w:val="0"/>
          <w:numId w:val="6"/>
        </w:numPr>
        <w:spacing w:after="223"/>
        <w:ind w:left="806" w:right="216" w:hanging="432"/>
      </w:pPr>
      <w:r>
        <w:t xml:space="preserve">материал исследования, способы его документирования;  </w:t>
      </w:r>
    </w:p>
    <w:p w:rsidR="00010963" w:rsidRDefault="008A3604">
      <w:pPr>
        <w:numPr>
          <w:ilvl w:val="0"/>
          <w:numId w:val="6"/>
        </w:numPr>
        <w:spacing w:after="221"/>
        <w:ind w:left="806" w:right="216" w:hanging="432"/>
      </w:pPr>
      <w:r>
        <w:t xml:space="preserve">теоретическую базу и методологию исследования;  </w:t>
      </w:r>
    </w:p>
    <w:p w:rsidR="00010963" w:rsidRDefault="008A3604">
      <w:pPr>
        <w:numPr>
          <w:ilvl w:val="0"/>
          <w:numId w:val="6"/>
        </w:numPr>
        <w:spacing w:after="158"/>
        <w:ind w:left="806" w:right="216" w:hanging="432"/>
      </w:pPr>
      <w:r>
        <w:t xml:space="preserve">структуру работы;  </w:t>
      </w:r>
    </w:p>
    <w:p w:rsidR="00010963" w:rsidRDefault="008A3604">
      <w:pPr>
        <w:numPr>
          <w:ilvl w:val="0"/>
          <w:numId w:val="6"/>
        </w:numPr>
        <w:spacing w:line="414" w:lineRule="auto"/>
        <w:ind w:left="806" w:right="216" w:hanging="432"/>
      </w:pPr>
      <w:r>
        <w:t>основные результаты исследования и положения, выносимые н</w:t>
      </w:r>
      <w:r>
        <w:t xml:space="preserve">а защиту;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31648" cy="234696"/>
                <wp:effectExtent l="0" t="0" r="0" b="0"/>
                <wp:docPr id="16949" name="Group 16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48" cy="234696"/>
                          <a:chOff x="0" y="0"/>
                          <a:chExt cx="231648" cy="234696"/>
                        </a:xfrm>
                      </wpg:grpSpPr>
                      <pic:pic xmlns:pic="http://schemas.openxmlformats.org/drawingml/2006/picture">
                        <pic:nvPicPr>
                          <pic:cNvPr id="1119" name="Picture 111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48" cy="234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0" name="Rectangle 1120"/>
                        <wps:cNvSpPr/>
                        <wps:spPr>
                          <a:xfrm>
                            <a:off x="115824" y="28987"/>
                            <a:ext cx="65325" cy="262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10963" w:rsidRDefault="008A3604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949" style="width:18.24pt;height:18.48pt;mso-position-horizontal-relative:char;mso-position-vertical-relative:line" coordsize="2316,2346">
                <v:shape id="Picture 1119" style="position:absolute;width:2316;height:2346;left:0;top:0;" filled="f">
                  <v:imagedata r:id="rId12"/>
                </v:shape>
                <v:rect id="Rectangle 1120" style="position:absolute;width:653;height:2621;left:1158;top: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апробацию результатов исследования.  </w:t>
      </w:r>
    </w:p>
    <w:p w:rsidR="00010963" w:rsidRDefault="008A3604">
      <w:pPr>
        <w:numPr>
          <w:ilvl w:val="1"/>
          <w:numId w:val="9"/>
        </w:numPr>
        <w:spacing w:after="44" w:line="380" w:lineRule="auto"/>
        <w:ind w:right="216" w:hanging="466"/>
      </w:pPr>
      <w:r>
        <w:t xml:space="preserve">Научно </w:t>
      </w:r>
      <w:r>
        <w:rPr>
          <w:noProof/>
        </w:rPr>
        <w:drawing>
          <wp:inline distT="0" distB="0" distL="0" distR="0">
            <wp:extent cx="45720" cy="18288"/>
            <wp:effectExtent l="0" t="0" r="0" b="0"/>
            <wp:docPr id="1151" name="Picture 1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" name="Picture 11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квалификационная работа должна быть написана аспирантом самостоятельно, обладать внутренним единством, содержать новые научные результаты и положения, выдвигаемые для публичной защиты. Предложен</w:t>
      </w:r>
      <w:r>
        <w:t xml:space="preserve">ные аспирантом решения должны быть аргументированы и оценены по сравнению с другими известными решениями.  </w:t>
      </w:r>
    </w:p>
    <w:p w:rsidR="00010963" w:rsidRDefault="008A3604">
      <w:pPr>
        <w:numPr>
          <w:ilvl w:val="1"/>
          <w:numId w:val="9"/>
        </w:numPr>
        <w:spacing w:after="130"/>
        <w:ind w:right="216" w:hanging="466"/>
      </w:pPr>
      <w:r>
        <w:t xml:space="preserve">Научно </w:t>
      </w:r>
      <w:r>
        <w:rPr>
          <w:noProof/>
        </w:rPr>
        <w:drawing>
          <wp:inline distT="0" distB="0" distL="0" distR="0">
            <wp:extent cx="42672" cy="18286"/>
            <wp:effectExtent l="0" t="0" r="0" b="0"/>
            <wp:docPr id="1153" name="Picture 1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" name="Picture 115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квалификационная работа должна содержать решение научной задачи,  </w:t>
      </w:r>
    </w:p>
    <w:p w:rsidR="00010963" w:rsidRDefault="008A3604">
      <w:pPr>
        <w:spacing w:line="399" w:lineRule="auto"/>
        <w:ind w:left="9" w:right="216"/>
      </w:pPr>
      <w:r>
        <w:t xml:space="preserve">имеющей значение для соответствующей отрасли знаний, либо научно </w:t>
      </w:r>
      <w:r>
        <w:rPr>
          <w:noProof/>
        </w:rPr>
        <w:drawing>
          <wp:inline distT="0" distB="0" distL="0" distR="0">
            <wp:extent cx="45720" cy="15240"/>
            <wp:effectExtent l="0" t="0" r="0" b="0"/>
            <wp:docPr id="1155" name="Picture 1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" name="Picture 11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обоснованные технические или иные решения и разработки, имеющие существенное значение для развития науки.  </w:t>
      </w:r>
    </w:p>
    <w:p w:rsidR="00010963" w:rsidRDefault="008A3604">
      <w:pPr>
        <w:numPr>
          <w:ilvl w:val="1"/>
          <w:numId w:val="9"/>
        </w:numPr>
        <w:spacing w:line="404" w:lineRule="auto"/>
        <w:ind w:right="216" w:hanging="466"/>
      </w:pPr>
      <w:r>
        <w:t xml:space="preserve">В научно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263" name="Picture 1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" name="Picture 126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квалификационной работе, имеющей прикладной характер, должны приводиться сведения о практическом использовании полученных автором научных</w:t>
      </w:r>
      <w:r>
        <w:t xml:space="preserve"> результатов, а в научно </w:t>
      </w:r>
      <w:r>
        <w:rPr>
          <w:noProof/>
        </w:rPr>
        <w:drawing>
          <wp:inline distT="0" distB="0" distL="0" distR="0">
            <wp:extent cx="42672" cy="15240"/>
            <wp:effectExtent l="0" t="0" r="0" b="0"/>
            <wp:docPr id="1265" name="Picture 1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" name="Picture 126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квалификационной работе, имеющей теоретический характер, – рекомендации по использованию научных выводов.  </w:t>
      </w:r>
    </w:p>
    <w:p w:rsidR="00010963" w:rsidRDefault="008A3604">
      <w:pPr>
        <w:numPr>
          <w:ilvl w:val="1"/>
          <w:numId w:val="9"/>
        </w:numPr>
        <w:spacing w:line="393" w:lineRule="auto"/>
        <w:ind w:right="216" w:hanging="466"/>
      </w:pPr>
      <w:r>
        <w:lastRenderedPageBreak/>
        <w:t xml:space="preserve">Основные результаты научно </w:t>
      </w:r>
      <w:r>
        <w:rPr>
          <w:noProof/>
        </w:rPr>
        <w:drawing>
          <wp:inline distT="0" distB="0" distL="0" distR="0">
            <wp:extent cx="45720" cy="21336"/>
            <wp:effectExtent l="0" t="0" r="0" b="0"/>
            <wp:docPr id="1267" name="Picture 1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" name="Picture 126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квалификационной работы должны быть опубликованы в научных рецензируемых изданиях, определен</w:t>
      </w:r>
      <w:r>
        <w:t xml:space="preserve">ных в Перечне рецензируемых изданий, согласно Положению о присуждении ученых степеней, утвержденному постановлением Правительства Российской Федерации от 24 сентября 2013 г. N 842 «О порядке присуждения ученых степеней» и Положению научно-квалификационной </w:t>
      </w:r>
      <w:r>
        <w:t xml:space="preserve">работе обучающихся по образовательным программам высшего образования – программам подготовки научно-педагогических кадров в аспирантуре ЧГУ (принято решением Ученого совета ФГБОУ ВО </w:t>
      </w:r>
    </w:p>
    <w:p w:rsidR="00010963" w:rsidRDefault="008A3604">
      <w:pPr>
        <w:spacing w:line="423" w:lineRule="auto"/>
        <w:ind w:left="1211" w:right="216"/>
      </w:pPr>
      <w:r>
        <w:t xml:space="preserve">«Чеченский государственный университет» 21 апреля 2016 г., протокол № 3, </w:t>
      </w:r>
      <w:r>
        <w:t xml:space="preserve">утверждено ректором от 25 апреля 2016 г.)  </w:t>
      </w:r>
    </w:p>
    <w:p w:rsidR="00010963" w:rsidRDefault="008A3604">
      <w:pPr>
        <w:numPr>
          <w:ilvl w:val="1"/>
          <w:numId w:val="9"/>
        </w:numPr>
        <w:spacing w:after="53" w:line="415" w:lineRule="auto"/>
        <w:ind w:right="216" w:hanging="466"/>
      </w:pPr>
      <w:r>
        <w:t xml:space="preserve">Содержание научно-квалификационной работы аспиранта должно учитывать требования ФГОС ВО (уровень подготовки кадров высшей квалификации) аспиранта и включать:  </w:t>
      </w:r>
    </w:p>
    <w:p w:rsidR="00010963" w:rsidRDefault="008A3604">
      <w:pPr>
        <w:numPr>
          <w:ilvl w:val="0"/>
          <w:numId w:val="6"/>
        </w:numPr>
        <w:spacing w:line="442" w:lineRule="auto"/>
        <w:ind w:left="806" w:right="216" w:hanging="432"/>
      </w:pPr>
      <w:r>
        <w:t>обоснование актуальности темы, обусловленной потребн</w:t>
      </w:r>
      <w:r>
        <w:t xml:space="preserve">остями теории и практики и степенью разработанности в научной и научно-практической литературе;  </w:t>
      </w:r>
    </w:p>
    <w:p w:rsidR="00010963" w:rsidRDefault="008A3604">
      <w:pPr>
        <w:numPr>
          <w:ilvl w:val="0"/>
          <w:numId w:val="6"/>
        </w:numPr>
        <w:spacing w:line="440" w:lineRule="auto"/>
        <w:ind w:left="806" w:right="216" w:hanging="432"/>
      </w:pPr>
      <w:r>
        <w:t xml:space="preserve">изложение теоретических и практических положений, раскрывающих предмет научно-квалификационной работы;  </w:t>
      </w:r>
    </w:p>
    <w:p w:rsidR="00010963" w:rsidRDefault="008A3604">
      <w:pPr>
        <w:numPr>
          <w:ilvl w:val="0"/>
          <w:numId w:val="6"/>
        </w:numPr>
        <w:spacing w:line="448" w:lineRule="auto"/>
        <w:ind w:left="806" w:right="216" w:hanging="432"/>
      </w:pPr>
      <w:r>
        <w:t xml:space="preserve">содержать  графический  </w:t>
      </w:r>
      <w:r>
        <w:tab/>
        <w:t>материал  (рисунки,  графики</w:t>
      </w:r>
      <w:r>
        <w:t xml:space="preserve">  </w:t>
      </w:r>
      <w:r>
        <w:tab/>
        <w:t xml:space="preserve">и  </w:t>
      </w:r>
      <w:r>
        <w:tab/>
        <w:t xml:space="preserve">пр.)  </w:t>
      </w:r>
      <w:r>
        <w:tab/>
        <w:t xml:space="preserve">(при необходимости);  </w:t>
      </w:r>
    </w:p>
    <w:p w:rsidR="00010963" w:rsidRDefault="008A3604">
      <w:pPr>
        <w:numPr>
          <w:ilvl w:val="0"/>
          <w:numId w:val="6"/>
        </w:numPr>
        <w:spacing w:after="163"/>
        <w:ind w:left="806" w:right="216" w:hanging="432"/>
      </w:pPr>
      <w:r>
        <w:t xml:space="preserve">выводы, рекомендации и предложения;  </w:t>
      </w:r>
    </w:p>
    <w:p w:rsidR="00010963" w:rsidRDefault="008A3604">
      <w:pPr>
        <w:numPr>
          <w:ilvl w:val="0"/>
          <w:numId w:val="6"/>
        </w:numPr>
        <w:ind w:left="806" w:right="216" w:hanging="432"/>
      </w:pPr>
      <w:r>
        <w:t xml:space="preserve">список использованных источников; </w:t>
      </w:r>
      <w:r>
        <w:rPr>
          <w:noProof/>
        </w:rPr>
        <w:drawing>
          <wp:inline distT="0" distB="0" distL="0" distR="0">
            <wp:extent cx="231648" cy="234696"/>
            <wp:effectExtent l="0" t="0" r="0" b="0"/>
            <wp:docPr id="1257" name="Picture 1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" name="Picture 125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648" cy="23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 приложения (при необходимости).  </w:t>
      </w:r>
    </w:p>
    <w:p w:rsidR="00010963" w:rsidRDefault="008A3604">
      <w:pPr>
        <w:spacing w:line="440" w:lineRule="auto"/>
        <w:ind w:left="9" w:right="216"/>
      </w:pPr>
      <w:r>
        <w:t>1.8 Материалы научно-</w:t>
      </w:r>
      <w:r>
        <w:t xml:space="preserve">квалификационной работы должны состоять из структурных элементов, расположенных в следующем порядке:  </w:t>
      </w:r>
    </w:p>
    <w:p w:rsidR="00010963" w:rsidRDefault="008A3604">
      <w:pPr>
        <w:numPr>
          <w:ilvl w:val="0"/>
          <w:numId w:val="6"/>
        </w:numPr>
        <w:spacing w:after="74" w:line="361" w:lineRule="auto"/>
        <w:ind w:left="806" w:right="216" w:hanging="432"/>
      </w:pPr>
      <w:r>
        <w:lastRenderedPageBreak/>
        <w:t xml:space="preserve">титульный лист (приложение №1); содержание с указанием номеров страниц; </w:t>
      </w:r>
      <w:r>
        <w:rPr>
          <w:noProof/>
        </w:rPr>
        <w:drawing>
          <wp:inline distT="0" distB="0" distL="0" distR="0">
            <wp:extent cx="225552" cy="234696"/>
            <wp:effectExtent l="0" t="0" r="0" b="0"/>
            <wp:docPr id="1293" name="Picture 1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" name="Picture 129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5552" cy="23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 введение;  </w:t>
      </w:r>
    </w:p>
    <w:p w:rsidR="00010963" w:rsidRDefault="008A3604">
      <w:pPr>
        <w:numPr>
          <w:ilvl w:val="0"/>
          <w:numId w:val="6"/>
        </w:numPr>
        <w:spacing w:after="216"/>
        <w:ind w:left="806" w:right="216" w:hanging="432"/>
      </w:pPr>
      <w:r>
        <w:t xml:space="preserve">основная часть (главы, параграфы, пункты, подпункты);  </w:t>
      </w:r>
    </w:p>
    <w:p w:rsidR="00010963" w:rsidRDefault="008A3604">
      <w:pPr>
        <w:numPr>
          <w:ilvl w:val="0"/>
          <w:numId w:val="6"/>
        </w:numPr>
        <w:spacing w:after="215"/>
        <w:ind w:left="806" w:right="216" w:hanging="432"/>
      </w:pPr>
      <w:r>
        <w:t xml:space="preserve">выводы по главам;  </w:t>
      </w:r>
    </w:p>
    <w:p w:rsidR="00010963" w:rsidRDefault="008A3604">
      <w:pPr>
        <w:numPr>
          <w:ilvl w:val="0"/>
          <w:numId w:val="6"/>
        </w:numPr>
        <w:spacing w:after="223"/>
        <w:ind w:left="806" w:right="216" w:hanging="432"/>
      </w:pPr>
      <w:r>
        <w:t xml:space="preserve">заключение;  </w:t>
      </w:r>
    </w:p>
    <w:p w:rsidR="00010963" w:rsidRDefault="008A3604">
      <w:pPr>
        <w:numPr>
          <w:ilvl w:val="0"/>
          <w:numId w:val="6"/>
        </w:numPr>
        <w:spacing w:after="210"/>
        <w:ind w:left="806" w:right="216" w:hanging="432"/>
      </w:pPr>
      <w:r>
        <w:t xml:space="preserve">список использованных источников;  </w:t>
      </w:r>
    </w:p>
    <w:p w:rsidR="00010963" w:rsidRDefault="008A3604">
      <w:pPr>
        <w:numPr>
          <w:ilvl w:val="0"/>
          <w:numId w:val="6"/>
        </w:numPr>
        <w:spacing w:after="222"/>
        <w:ind w:left="806" w:right="216" w:hanging="432"/>
      </w:pPr>
      <w:r>
        <w:t xml:space="preserve">приложения;  </w:t>
      </w:r>
    </w:p>
    <w:p w:rsidR="00010963" w:rsidRDefault="008A3604">
      <w:pPr>
        <w:numPr>
          <w:ilvl w:val="0"/>
          <w:numId w:val="6"/>
        </w:numPr>
        <w:spacing w:after="146"/>
        <w:ind w:left="806" w:right="216" w:hanging="432"/>
      </w:pPr>
      <w:r>
        <w:t xml:space="preserve">вспомогательные указатели.  </w:t>
      </w:r>
    </w:p>
    <w:p w:rsidR="00010963" w:rsidRDefault="008A3604">
      <w:pPr>
        <w:spacing w:line="365" w:lineRule="auto"/>
        <w:ind w:left="1297" w:right="216" w:hanging="562"/>
      </w:pPr>
      <w:r>
        <w:t>1.9</w:t>
      </w:r>
      <w:r>
        <w:rPr>
          <w:rFonts w:ascii="Arial" w:eastAsia="Arial" w:hAnsi="Arial" w:cs="Arial"/>
        </w:rPr>
        <w:t xml:space="preserve"> </w:t>
      </w:r>
      <w:r>
        <w:t>Введение содержит четкое обоснование актуальности выбранной темы, степень разработанности проблемы исследования, противоречия, которые легли в основу данного исследования, определение проблемы, цели, объекта, предмета и задач исследования, формулировку гип</w:t>
      </w:r>
      <w:r>
        <w:t xml:space="preserve">отезы (если это предусмотрено видом исследования), раскрытие методологических и теоретических основ исследования, перечень используемых методов исследования с указанием опытноэкспериментальной базы, формулировку </w:t>
      </w:r>
    </w:p>
    <w:p w:rsidR="00010963" w:rsidRDefault="008A3604">
      <w:pPr>
        <w:spacing w:after="64" w:line="390" w:lineRule="auto"/>
        <w:ind w:left="735" w:right="216" w:firstLine="562"/>
      </w:pPr>
      <w:r>
        <w:t>научной новизны, теоретической и практическ</w:t>
      </w:r>
      <w:r>
        <w:t>ой значимости исследования; раскрытие положений, выносимых на защиту, апробацию и внедрение результатов исследования (публикации), выступления на конференциях, заседаниях кафедры и т.д.). Объем введения 6-12 страниц.  1.10</w:t>
      </w:r>
      <w:r>
        <w:rPr>
          <w:rFonts w:ascii="Arial" w:eastAsia="Arial" w:hAnsi="Arial" w:cs="Arial"/>
        </w:rPr>
        <w:t xml:space="preserve"> </w:t>
      </w:r>
      <w:r>
        <w:t>Основная часть посвящена раскрыти</w:t>
      </w:r>
      <w:r>
        <w:t xml:space="preserve">ю предмета исследования, состоит не менее чем из двух глав. В конце каждой главы рекомендуется делать выводы, оформляя их отдельным пунктом «Выводы по главе ...».  </w:t>
      </w:r>
    </w:p>
    <w:p w:rsidR="00010963" w:rsidRDefault="008A3604">
      <w:pPr>
        <w:numPr>
          <w:ilvl w:val="1"/>
          <w:numId w:val="7"/>
        </w:numPr>
        <w:spacing w:line="386" w:lineRule="auto"/>
        <w:ind w:right="216" w:hanging="562"/>
      </w:pPr>
      <w:r>
        <w:t>Заключение – последовательное логически стройное изложение итогов исследования в соответств</w:t>
      </w:r>
      <w:r>
        <w:t xml:space="preserve">ии с целью и задачами, поставленными и сформулированными во введении. В нем содержатся выводы и определяются дальнейшие перспективы работы.  </w:t>
      </w:r>
    </w:p>
    <w:p w:rsidR="00010963" w:rsidRDefault="008A3604">
      <w:pPr>
        <w:numPr>
          <w:ilvl w:val="1"/>
          <w:numId w:val="7"/>
        </w:numPr>
        <w:spacing w:after="43" w:line="399" w:lineRule="auto"/>
        <w:ind w:right="216" w:hanging="562"/>
      </w:pPr>
      <w:r>
        <w:lastRenderedPageBreak/>
        <w:t>Список использованных источников включает все использованные источники: опубликованные, неопубликованные и электро</w:t>
      </w:r>
      <w:r>
        <w:t>нные. Список помещают перед приложениями, оформляют его в соответствии с требованиями ГОСТ 7.1 — 2003 и ГОСТ 7.82 - 2001. Источники в списке располагают по алфавиту, нумеруют арабскими цифрами и печатают с абзацного отступа. В тексте научно – квалификацион</w:t>
      </w:r>
      <w:r>
        <w:t>ной работы рекомендуемые ссылки оформляют на номер источника согласно списку и заключают в квадратные скобки. Допускается также постраничное и иное оформление ссылок в соответствии с ГОСТ Р 7.0.5 - 2008. Каждый включенный в список литературы источник долже</w:t>
      </w:r>
      <w:r>
        <w:t xml:space="preserve">н иметь отражение в тексте научно – квалификационной работы. Количество использованных источников: 120-150.  </w:t>
      </w:r>
    </w:p>
    <w:p w:rsidR="00010963" w:rsidRDefault="008A3604">
      <w:pPr>
        <w:numPr>
          <w:ilvl w:val="1"/>
          <w:numId w:val="7"/>
        </w:numPr>
        <w:spacing w:line="413" w:lineRule="auto"/>
        <w:ind w:right="216" w:hanging="562"/>
      </w:pPr>
      <w:r>
        <w:t>Приложения. Каждое приложение должно начинаться с нового листа с указанием вверху листа по центру слова «Приложение», его порядкового номера и тем</w:t>
      </w:r>
      <w:r>
        <w:t xml:space="preserve">атического заголовка. На все приложения в тексте научноквалификационной работы должны быть ссылки.  </w:t>
      </w:r>
    </w:p>
    <w:p w:rsidR="00010963" w:rsidRDefault="008A3604">
      <w:pPr>
        <w:numPr>
          <w:ilvl w:val="1"/>
          <w:numId w:val="7"/>
        </w:numPr>
        <w:spacing w:after="53" w:line="400" w:lineRule="auto"/>
        <w:ind w:right="216" w:hanging="562"/>
      </w:pPr>
      <w:r>
        <w:t xml:space="preserve">Вспомогательные указатели. Научно-квалификационная работа может дополняться вспомогательными  указателями  (наиболее  </w:t>
      </w:r>
    </w:p>
    <w:p w:rsidR="00010963" w:rsidRDefault="008A3604">
      <w:pPr>
        <w:spacing w:after="40" w:line="418" w:lineRule="auto"/>
        <w:ind w:left="1307" w:right="216"/>
      </w:pPr>
      <w:r>
        <w:t>распространенные  - алфавитно-предме</w:t>
      </w:r>
      <w:r>
        <w:t xml:space="preserve">тные указатели, представляющие собой перечень основных понятий, встречающихся в тексте, с указанием страниц).  </w:t>
      </w:r>
    </w:p>
    <w:p w:rsidR="00010963" w:rsidRDefault="008A3604">
      <w:pPr>
        <w:numPr>
          <w:ilvl w:val="1"/>
          <w:numId w:val="7"/>
        </w:numPr>
        <w:spacing w:line="440" w:lineRule="auto"/>
        <w:ind w:right="216" w:hanging="562"/>
      </w:pPr>
      <w:r>
        <w:t xml:space="preserve">Объем научно-квалификационной работы составляет 130-160 страниц в зависимости от направления подготовки.   </w:t>
      </w:r>
    </w:p>
    <w:p w:rsidR="00010963" w:rsidRDefault="008A3604">
      <w:pPr>
        <w:numPr>
          <w:ilvl w:val="1"/>
          <w:numId w:val="7"/>
        </w:numPr>
        <w:spacing w:line="421" w:lineRule="auto"/>
        <w:ind w:right="216" w:hanging="562"/>
      </w:pPr>
      <w:r>
        <w:t>Текст научно-</w:t>
      </w:r>
      <w:r>
        <w:t xml:space="preserve">квалификационной работы выполняют с использованием компьютера (машинописным способом) на одной стороне листа белой бумаги, формата А4, шрифт – Times New Roman 14 интервала, </w:t>
      </w:r>
      <w:r>
        <w:lastRenderedPageBreak/>
        <w:t>межстрочный интервал – 1,5. Текст следует печатать, соблюдая следующие размеры поле</w:t>
      </w:r>
      <w:r>
        <w:t xml:space="preserve">й: правое - не менее 10 мм, верхнее и нижнее - не менее 20 мм, левое - не менее 25 мм. Размер абзацного отступа должен быть одинаковым по всему тексту диссертации и равным 12,5 мм.  </w:t>
      </w:r>
    </w:p>
    <w:p w:rsidR="00010963" w:rsidRDefault="008A3604">
      <w:pPr>
        <w:numPr>
          <w:ilvl w:val="1"/>
          <w:numId w:val="7"/>
        </w:numPr>
        <w:spacing w:after="74" w:line="386" w:lineRule="auto"/>
        <w:ind w:right="216" w:hanging="562"/>
      </w:pPr>
      <w:r>
        <w:t>Номер страницы проставляют в центре нижней части листа, арабскими цифрами</w:t>
      </w:r>
      <w:r>
        <w:t xml:space="preserve">, соблюдая сквозную нумерацию по всему документу. Титульный лист включают в общую нумерацию страниц. Номер страницы на титульном листе не проставляют.  </w:t>
      </w:r>
    </w:p>
    <w:p w:rsidR="00010963" w:rsidRDefault="008A3604">
      <w:pPr>
        <w:numPr>
          <w:ilvl w:val="1"/>
          <w:numId w:val="7"/>
        </w:numPr>
        <w:spacing w:line="364" w:lineRule="auto"/>
        <w:ind w:right="216" w:hanging="562"/>
      </w:pPr>
      <w:r>
        <w:t>«ВВЕДЕНИЕ», «ЗАКЛЮЧЕНИЕ», «СПИСОК ИСПОЛЬЗОВАННОЙ  ЛИТЕРАТУРЫ», «ПРИЛОЖЕНИЕ» служат заголовками структур</w:t>
      </w:r>
      <w:r>
        <w:t xml:space="preserve">ных частей. Эти заголовки, а также соответствующие заголовки структурных частей следует </w:t>
      </w:r>
    </w:p>
    <w:p w:rsidR="00010963" w:rsidRDefault="008A3604">
      <w:pPr>
        <w:spacing w:line="392" w:lineRule="auto"/>
        <w:ind w:left="9" w:right="216"/>
      </w:pPr>
      <w:r>
        <w:t>располагать в середине строки без точки в конце и печатать прописными буквами, без подчеркивания. Главы должны быть пронумерованы арабскими цифрами в пределах всей нау</w:t>
      </w:r>
      <w:r>
        <w:t xml:space="preserve">чно-  квалификационной работы и иметь абзацный отступ. После номера </w:t>
      </w:r>
    </w:p>
    <w:p w:rsidR="00010963" w:rsidRDefault="008A3604">
      <w:pPr>
        <w:spacing w:after="31" w:line="415" w:lineRule="auto"/>
        <w:ind w:left="9" w:right="216"/>
      </w:pPr>
      <w:r>
        <w:t xml:space="preserve">главы ставится точка и пишется название главы. Главы «ВВЕДЕНИЕ» и «ЗАКЛЮЧЕНИЕ» не нумеруются.  </w:t>
      </w:r>
    </w:p>
    <w:p w:rsidR="00010963" w:rsidRDefault="008A3604">
      <w:pPr>
        <w:numPr>
          <w:ilvl w:val="1"/>
          <w:numId w:val="7"/>
        </w:numPr>
        <w:spacing w:after="74" w:line="386" w:lineRule="auto"/>
        <w:ind w:right="216" w:hanging="562"/>
      </w:pPr>
      <w:r>
        <w:t>Параграфы следует нумеровать арабскими цифрами в пределах каждой главы. Номер параграфа дол</w:t>
      </w:r>
      <w:r>
        <w:t xml:space="preserve">жен состоять из номера главы и номера параграфа (или знака параграфа), разделенных точкой. Заголовки параграфов печатаются строчными буквами (кроме первой прописной).  </w:t>
      </w:r>
    </w:p>
    <w:p w:rsidR="00010963" w:rsidRDefault="008A3604">
      <w:pPr>
        <w:numPr>
          <w:ilvl w:val="1"/>
          <w:numId w:val="7"/>
        </w:numPr>
        <w:spacing w:after="57" w:line="369" w:lineRule="auto"/>
        <w:ind w:right="216" w:hanging="562"/>
      </w:pPr>
      <w:r>
        <w:t>Графики, схемы, диаграммы располагаются в научно-квалификационной работе непосредственн</w:t>
      </w:r>
      <w:r>
        <w:t xml:space="preserve">о после текста, имеющего на них ссылку, и выравниваются по центру страницы. Название графиков, схем, диаграмм помещается под ними, пишется без кавычек и содержит слово Рисунок без кавычек и указание на порядковый номер рисунка, без знака №. Например: </w:t>
      </w:r>
    </w:p>
    <w:p w:rsidR="00010963" w:rsidRDefault="008A3604">
      <w:pPr>
        <w:spacing w:after="233"/>
        <w:ind w:left="1307" w:right="216"/>
      </w:pPr>
      <w:r>
        <w:t>Рису</w:t>
      </w:r>
      <w:r>
        <w:t xml:space="preserve">нок 1. Название рисунка.  </w:t>
      </w:r>
    </w:p>
    <w:p w:rsidR="00010963" w:rsidRDefault="008A3604">
      <w:pPr>
        <w:numPr>
          <w:ilvl w:val="1"/>
          <w:numId w:val="7"/>
        </w:numPr>
        <w:spacing w:after="146"/>
        <w:ind w:right="216" w:hanging="562"/>
      </w:pPr>
      <w:r>
        <w:lastRenderedPageBreak/>
        <w:t xml:space="preserve">Таблицы располагают непосредственно после текста, имеющего на них  ссылку, и также выравниваются по центру страницы. Таблицы нумеруются </w:t>
      </w:r>
    </w:p>
    <w:p w:rsidR="00010963" w:rsidRDefault="008A3604">
      <w:pPr>
        <w:spacing w:line="377" w:lineRule="auto"/>
        <w:ind w:left="9" w:right="216"/>
      </w:pPr>
      <w:r>
        <w:t>арабскими цифрами сквозной нумерацией в пределах всей работы. Название таблицы помещается на</w:t>
      </w:r>
      <w:r>
        <w:t>д ней, содержит слово Таблица без кавычек и указание на порядковый номер таблицы, без знака №. Например, Таблица 1. Название таблицы. 1.22 Приложения должны начинаться с новой страницы и располагаться в порядке появления ссылок на них в тексте и иметь заго</w:t>
      </w:r>
      <w:r>
        <w:t xml:space="preserve">ловок с указанием слова Приложение, </w:t>
      </w:r>
    </w:p>
    <w:p w:rsidR="00010963" w:rsidRDefault="008A3604">
      <w:pPr>
        <w:spacing w:after="33" w:line="416" w:lineRule="auto"/>
        <w:ind w:left="9" w:right="216"/>
      </w:pPr>
      <w:r>
        <w:t xml:space="preserve">его порядкового номера и названия. Порядковые номера приложений должны соответствовать последовательности их упоминания в тексте.  </w:t>
      </w:r>
    </w:p>
    <w:p w:rsidR="00010963" w:rsidRDefault="008A3604">
      <w:pPr>
        <w:numPr>
          <w:ilvl w:val="1"/>
          <w:numId w:val="8"/>
        </w:numPr>
        <w:spacing w:after="75" w:line="388" w:lineRule="auto"/>
        <w:ind w:right="216"/>
      </w:pPr>
      <w:r>
        <w:t>Текст научно-</w:t>
      </w:r>
      <w:r>
        <w:t>квалификационной работы представляется на выпускающую кафедру для проверки на объем заимствования, в том числе содержательного выявления неправомочных заимствований, с использованием системы «Антиплагиат». Правила проверки научно-квалификационной работы на</w:t>
      </w:r>
      <w:r>
        <w:t xml:space="preserve"> наличие заимствований определяется локальным нормативным  актом  университета,  устанавливающим  порядок  использования  системы «Антиплагиат».  </w:t>
      </w:r>
    </w:p>
    <w:p w:rsidR="00010963" w:rsidRDefault="008A3604">
      <w:pPr>
        <w:numPr>
          <w:ilvl w:val="1"/>
          <w:numId w:val="8"/>
        </w:numPr>
        <w:spacing w:after="47" w:line="399" w:lineRule="auto"/>
        <w:ind w:right="216"/>
      </w:pPr>
      <w:r>
        <w:t>Научно-квалификационная работа представляется на выпускающую кафедру в печатном виде в твердом переплете в од</w:t>
      </w:r>
      <w:r>
        <w:t xml:space="preserve">ном экземпляре, а также в электронном виде не менее чем за месяц до представления научного доклада по результатам научноквалификационной работы (диссертации).  </w:t>
      </w:r>
    </w:p>
    <w:p w:rsidR="00010963" w:rsidRDefault="008A3604">
      <w:pPr>
        <w:pStyle w:val="1"/>
        <w:spacing w:after="127"/>
        <w:ind w:left="341" w:right="232" w:hanging="341"/>
      </w:pPr>
      <w:bookmarkStart w:id="5" w:name="_Toc20636"/>
      <w:r>
        <w:t xml:space="preserve">Методические рекомендации аспирантам по защите НКР  </w:t>
      </w:r>
      <w:bookmarkEnd w:id="5"/>
    </w:p>
    <w:p w:rsidR="00010963" w:rsidRDefault="008A3604">
      <w:pPr>
        <w:spacing w:after="73" w:line="383" w:lineRule="auto"/>
        <w:ind w:left="9" w:right="216"/>
      </w:pPr>
      <w:r>
        <w:t>Непосредственная подготовка выпускника к з</w:t>
      </w:r>
      <w:r>
        <w:t>ащите выпускной квалификационной работы включает комплекс мер, которые необходимо выполнить аспиранту. В частности, необходимо ознакомиться с отзывом научного руководителя, рецензией на его работу и, если в них есть замечания, заранее подготовить на них кр</w:t>
      </w:r>
      <w:r>
        <w:t xml:space="preserve">аткие, но исчерпывающие ответы, подготовить выступление, необходимый иллюстративный материал.  </w:t>
      </w:r>
    </w:p>
    <w:p w:rsidR="00010963" w:rsidRDefault="008A3604">
      <w:pPr>
        <w:spacing w:line="408" w:lineRule="auto"/>
        <w:ind w:left="9" w:right="216"/>
      </w:pPr>
      <w:r>
        <w:lastRenderedPageBreak/>
        <w:t>Для проведения внутреннего рецензирования научно-квалификационной работы назначается 1 рецензент из числа научно-педагогических работников кафедры, осуществляющ</w:t>
      </w:r>
      <w:r>
        <w:t xml:space="preserve">ей подготовку аспирантов по данному профилю, имеющих ученые степени по научной специальности, соответствующей теме научноквалификационной работы.  </w:t>
      </w:r>
    </w:p>
    <w:p w:rsidR="00010963" w:rsidRDefault="008A3604">
      <w:pPr>
        <w:spacing w:line="385" w:lineRule="auto"/>
        <w:ind w:left="9" w:right="216"/>
      </w:pPr>
      <w:r>
        <w:t>Для проведения внешнего рецензирования научно-квалификационной работы приглашается 1 рецензент, имеющий учен</w:t>
      </w:r>
      <w:r>
        <w:t>ую степень по научной специальности, соответствующей теме научно-квалификационной работы. В заключительной части рецензии внешний рецензент рекомендует оценку по четырехбалльной шкале. Не менее чем за две недели до проведения НД распечатанная работа должна</w:t>
      </w:r>
      <w:r>
        <w:t xml:space="preserve"> быть предоставлена рецензентам и выпускающей кафедре. В течение этих двух недель работа хранится на кафедре с тем, чтобы с ней могли ознакомиться все желающие. Рецензенты обязаны ознакомиться с полным текстом научно </w:t>
      </w:r>
      <w:r>
        <w:rPr>
          <w:noProof/>
        </w:rPr>
        <w:drawing>
          <wp:inline distT="0" distB="0" distL="0" distR="0">
            <wp:extent cx="45720" cy="15240"/>
            <wp:effectExtent l="0" t="0" r="0" b="0"/>
            <wp:docPr id="1673" name="Picture 1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" name="Picture 167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квалификационной работы. Не позднее, </w:t>
      </w:r>
      <w:r>
        <w:t>чем за 5 дней до НД рецензенты предоставляют аспиранту письменные рецензии на указанную работу, в которой всесторонне характеризуют научный уровень, структуру и содержание работы, обоснованность выводов и решений, степень самостоятельности, отмечают положи</w:t>
      </w:r>
      <w:r>
        <w:t xml:space="preserve">тельные и отрицательные стороны, дают свои рекомендации по устранению недостатков.  </w:t>
      </w:r>
    </w:p>
    <w:p w:rsidR="00010963" w:rsidRDefault="008A3604">
      <w:pPr>
        <w:spacing w:line="441" w:lineRule="auto"/>
        <w:ind w:left="9" w:right="216"/>
      </w:pPr>
      <w:r>
        <w:t>Не позднее, чем за 2 календарных дня до представления научного доклада об основных результатах научно-квалификационной работы, указанная работа, отзыв научного руководител</w:t>
      </w:r>
      <w:r>
        <w:t xml:space="preserve">я и рецензии передаются в ГЭК.  </w:t>
      </w:r>
    </w:p>
    <w:p w:rsidR="00010963" w:rsidRDefault="008A3604">
      <w:pPr>
        <w:spacing w:after="60" w:line="399" w:lineRule="auto"/>
        <w:ind w:left="9" w:right="216"/>
      </w:pPr>
      <w:r>
        <w:t xml:space="preserve">Выступление аспиранта на защите имеет большое значение. Оно позволяет ему достойно представить свою работу и защитить ее перед экзаменационной комиссией, которой предоставлено право оценить ее результаты.  </w:t>
      </w:r>
    </w:p>
    <w:p w:rsidR="00010963" w:rsidRDefault="008A3604">
      <w:pPr>
        <w:spacing w:after="265"/>
        <w:ind w:left="9" w:right="216"/>
      </w:pPr>
      <w:r>
        <w:t>На выступление п</w:t>
      </w:r>
      <w:r>
        <w:t xml:space="preserve">редставляется 15-20 минут. Структура выступления на защите:  </w:t>
      </w:r>
    </w:p>
    <w:p w:rsidR="00010963" w:rsidRDefault="008A3604">
      <w:pPr>
        <w:numPr>
          <w:ilvl w:val="0"/>
          <w:numId w:val="10"/>
        </w:numPr>
        <w:spacing w:after="96" w:line="386" w:lineRule="auto"/>
        <w:ind w:left="734" w:right="216" w:hanging="360"/>
      </w:pPr>
      <w:r>
        <w:t xml:space="preserve">актуальность темы НКР – это своего рода обоснование необходимости ее исследования в историческом, теоретическом, практическом плане. Оно </w:t>
      </w:r>
      <w:r>
        <w:lastRenderedPageBreak/>
        <w:t xml:space="preserve">должно включать наиболее существенное, что определяет ее </w:t>
      </w:r>
      <w:r>
        <w:t xml:space="preserve">важность для исследования и по объему занимать не более 0,3 страницы;  </w:t>
      </w:r>
    </w:p>
    <w:p w:rsidR="00010963" w:rsidRDefault="008A3604">
      <w:pPr>
        <w:numPr>
          <w:ilvl w:val="0"/>
          <w:numId w:val="10"/>
        </w:numPr>
        <w:spacing w:after="39" w:line="368" w:lineRule="auto"/>
        <w:ind w:left="734" w:right="216" w:hanging="360"/>
      </w:pPr>
      <w:r>
        <w:t xml:space="preserve">исследованность проблемы – показать, что она является продолжением или частью исследований, проводимых другими авторами (указать их). Здесь дается </w:t>
      </w:r>
    </w:p>
    <w:p w:rsidR="00010963" w:rsidRDefault="008A3604">
      <w:pPr>
        <w:spacing w:after="104" w:line="412" w:lineRule="auto"/>
        <w:ind w:right="215"/>
        <w:jc w:val="right"/>
      </w:pPr>
      <w:r>
        <w:t xml:space="preserve">краткий </w:t>
      </w:r>
      <w:r>
        <w:tab/>
        <w:t xml:space="preserve">анализ </w:t>
      </w:r>
      <w:r>
        <w:tab/>
        <w:t xml:space="preserve">того, </w:t>
      </w:r>
      <w:r>
        <w:tab/>
        <w:t xml:space="preserve">что </w:t>
      </w:r>
      <w:r>
        <w:tab/>
        <w:t xml:space="preserve">было </w:t>
      </w:r>
      <w:r>
        <w:tab/>
        <w:t xml:space="preserve">уже </w:t>
      </w:r>
      <w:r>
        <w:tab/>
        <w:t xml:space="preserve">сделано </w:t>
      </w:r>
      <w:r>
        <w:tab/>
        <w:t xml:space="preserve">предшествующими исследователями, в чем заключалась не разработанность проблемы и что новое, по сравнению с другими, он внес своим исследованием;  </w:t>
      </w:r>
    </w:p>
    <w:p w:rsidR="00010963" w:rsidRDefault="008A3604">
      <w:pPr>
        <w:spacing w:after="68"/>
        <w:ind w:left="606" w:right="216"/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265176</wp:posOffset>
            </wp:positionH>
            <wp:positionV relativeFrom="paragraph">
              <wp:posOffset>-65839</wp:posOffset>
            </wp:positionV>
            <wp:extent cx="225552" cy="234696"/>
            <wp:effectExtent l="0" t="0" r="0" b="0"/>
            <wp:wrapNone/>
            <wp:docPr id="1687" name="Picture 1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" name="Picture 168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5552" cy="234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</w:rPr>
        <w:t xml:space="preserve"> </w:t>
      </w:r>
      <w:r>
        <w:t>объект и предмет, цель и основные задачи НКР, избранный пу</w:t>
      </w:r>
      <w:r>
        <w:t xml:space="preserve">ть их решения; </w:t>
      </w:r>
      <w:r>
        <w:rPr>
          <w:b/>
        </w:rPr>
        <w:t xml:space="preserve"> </w:t>
      </w:r>
    </w:p>
    <w:p w:rsidR="00010963" w:rsidRDefault="008A3604">
      <w:pPr>
        <w:numPr>
          <w:ilvl w:val="0"/>
          <w:numId w:val="10"/>
        </w:numPr>
        <w:spacing w:after="76" w:line="401" w:lineRule="auto"/>
        <w:ind w:left="734" w:right="216" w:hanging="360"/>
      </w:pPr>
      <w:r>
        <w:t xml:space="preserve">в логической последовательности по главам показывается, что сделано аспирантом и что получено в результате исследования. Постепенно обосновываются одно за другим положения, выносимые на защиту;  </w:t>
      </w:r>
    </w:p>
    <w:p w:rsidR="00010963" w:rsidRDefault="008A3604">
      <w:pPr>
        <w:numPr>
          <w:ilvl w:val="0"/>
          <w:numId w:val="10"/>
        </w:numPr>
        <w:spacing w:after="52" w:line="373" w:lineRule="auto"/>
        <w:ind w:left="734" w:right="216" w:hanging="360"/>
      </w:pPr>
      <w:r>
        <w:t>делается вывод о степени достижения цели, п</w:t>
      </w:r>
      <w:r>
        <w:t xml:space="preserve">оставленной в НКР. Общий объем выступления в страницах определяется индивидуальными особенностями аспиранта, скоростью его обычного чтения текста. В целом оно может быть в </w:t>
      </w:r>
    </w:p>
    <w:p w:rsidR="00010963" w:rsidRDefault="008A3604">
      <w:pPr>
        <w:spacing w:after="149"/>
        <w:ind w:left="745" w:right="216"/>
      </w:pPr>
      <w:r>
        <w:t xml:space="preserve">пределах 5–6 страниц текста через 1,5 интервала.   </w:t>
      </w:r>
    </w:p>
    <w:p w:rsidR="00010963" w:rsidRDefault="008A3604">
      <w:pPr>
        <w:spacing w:line="368" w:lineRule="auto"/>
        <w:ind w:left="9" w:right="216"/>
      </w:pPr>
      <w:r>
        <w:t xml:space="preserve">Непосредственная подготовка к защите включает также подготовку необходимого, по мнению аспиранта и его научного руководителя, иллюстративного материала для </w:t>
      </w:r>
    </w:p>
    <w:p w:rsidR="00010963" w:rsidRDefault="008A3604">
      <w:pPr>
        <w:spacing w:line="371" w:lineRule="auto"/>
        <w:ind w:left="9" w:right="216"/>
      </w:pPr>
      <w:r>
        <w:t>защиты НКР. В качестве такого материала могут выступать различные информационные материалы, графики</w:t>
      </w:r>
      <w:r>
        <w:t>, таблицы, схемы. Они выполняются на плакатах, слайдах, компьютерных файлах. Количество иллюстративного материала необходимого для оперативной реализации замысла определяет сам выпускник, предварительно согласовав это с научным руководителем. Иллюстративны</w:t>
      </w:r>
      <w:r>
        <w:t xml:space="preserve">й материал помогает лучше (достаточно наглядно, полно и оперативно) представить Государственной экзаменационной комиссии, что и как конкретно было выполнено в процессе исследовательской работы аспирантом, а также какие результаты были получены.  </w:t>
      </w:r>
    </w:p>
    <w:p w:rsidR="00010963" w:rsidRDefault="008A3604">
      <w:pPr>
        <w:spacing w:after="139"/>
        <w:ind w:left="9" w:right="216"/>
      </w:pPr>
      <w:r>
        <w:t>Выпускник</w:t>
      </w:r>
      <w:r>
        <w:t xml:space="preserve"> готовит и техническое оснащение аудитории, где будет проходить защита </w:t>
      </w:r>
    </w:p>
    <w:p w:rsidR="00010963" w:rsidRDefault="008A3604">
      <w:pPr>
        <w:spacing w:line="381" w:lineRule="auto"/>
        <w:ind w:left="9" w:right="216"/>
      </w:pPr>
      <w:r>
        <w:lastRenderedPageBreak/>
        <w:t>его НКР. Обычно выпускники кооперируются для взаимопомощи в процессе подготовки и защиты. Это упрощает деятельность аспиранта, снимает излишнюю напряженность перед защитой и помогает к</w:t>
      </w:r>
      <w:r>
        <w:t xml:space="preserve">аждому более полно сконцентрироваться на главном – защите своей НКР.  </w:t>
      </w:r>
    </w:p>
    <w:p w:rsidR="00010963" w:rsidRDefault="008A3604">
      <w:pPr>
        <w:spacing w:after="80" w:line="375" w:lineRule="auto"/>
        <w:ind w:left="9" w:right="216"/>
      </w:pPr>
      <w:r>
        <w:t xml:space="preserve">Завершается подготовка репетицией аспирантом защиты своей НКР. Он проверяет по времени свое выступление, умение пользоваться иллюстративным материалом, состояние техники (если она </w:t>
      </w:r>
      <w:r>
        <w:t>применяется на защите), взаимодействие с помощниками и другие вопросы, которые могут возникнуть в ходе защиты.  Аспирант может пригласить на защиту представителей организаций (учреждений),  где  он  проходил  свою  стажировку,  выполнял  свою исследователь</w:t>
      </w:r>
      <w:r>
        <w:t>скую деятельность, апробировал материалы и где получили внедрение выработанные им рекомендации, предложения. Соответственно, руководители этих учреждений вправе дать отзыв на его исследовательскую деятельность с оценкой ее результативности. Такой подход по</w:t>
      </w:r>
      <w:r>
        <w:t xml:space="preserve">зволяет более объективно оценить результаты научной работы аспиранта и ее практическую значимость.  </w:t>
      </w:r>
    </w:p>
    <w:p w:rsidR="00010963" w:rsidRDefault="008A3604">
      <w:pPr>
        <w:spacing w:after="83" w:line="375" w:lineRule="auto"/>
        <w:ind w:left="9" w:right="216"/>
      </w:pPr>
      <w:r>
        <w:t>Защита НКР – заключительный этап деятельности аспиранта. Защита научноквалификационных работ проводится на открытых заседаниях государственной экзаменацион</w:t>
      </w:r>
      <w:r>
        <w:t>ной комиссии (закрытая защита может быть, если работа носит соответствующий характер) с участием не менее двух третей ее состава. Это значит, что на защите НКР могут присутствовать все желающие и они могут принимать участие в постановке и обсуждении пробле</w:t>
      </w:r>
      <w:r>
        <w:t xml:space="preserve">м по теме.  </w:t>
      </w:r>
    </w:p>
    <w:p w:rsidR="00010963" w:rsidRDefault="008A3604">
      <w:pPr>
        <w:spacing w:after="264"/>
        <w:ind w:left="9" w:right="216"/>
      </w:pPr>
      <w:r>
        <w:t xml:space="preserve">Порядок защиты НКР:  </w:t>
      </w:r>
    </w:p>
    <w:p w:rsidR="00010963" w:rsidRDefault="008A3604">
      <w:pPr>
        <w:numPr>
          <w:ilvl w:val="0"/>
          <w:numId w:val="11"/>
        </w:numPr>
        <w:spacing w:after="62" w:line="375" w:lineRule="auto"/>
        <w:ind w:left="734" w:right="216" w:hanging="360"/>
      </w:pPr>
      <w:r>
        <w:t xml:space="preserve">информация председателя Государственной экзаменационной комиссии о аспиранте (фамилия, имя и отчество), теме его НКР и его научном </w:t>
      </w:r>
    </w:p>
    <w:p w:rsidR="00010963" w:rsidRDefault="008A3604">
      <w:pPr>
        <w:spacing w:after="269"/>
        <w:ind w:left="745" w:right="216"/>
      </w:pPr>
      <w:r>
        <w:t xml:space="preserve">руководителе;  </w:t>
      </w:r>
    </w:p>
    <w:p w:rsidR="00010963" w:rsidRDefault="008A3604">
      <w:pPr>
        <w:numPr>
          <w:ilvl w:val="0"/>
          <w:numId w:val="11"/>
        </w:numPr>
        <w:spacing w:line="441" w:lineRule="auto"/>
        <w:ind w:left="734" w:right="216" w:hanging="360"/>
      </w:pPr>
      <w:r>
        <w:t>выступление дипломника (представление своей НКР) с использованием всего и</w:t>
      </w:r>
      <w:r>
        <w:t xml:space="preserve">ллюстративного материала, который он подготовил и представил на защиту;  </w:t>
      </w:r>
    </w:p>
    <w:p w:rsidR="00010963" w:rsidRDefault="008A3604">
      <w:pPr>
        <w:numPr>
          <w:ilvl w:val="0"/>
          <w:numId w:val="11"/>
        </w:numPr>
        <w:spacing w:line="364" w:lineRule="auto"/>
        <w:ind w:left="734" w:right="216" w:hanging="360"/>
      </w:pPr>
      <w:r>
        <w:lastRenderedPageBreak/>
        <w:t>вопросы к дипломнику и ответы его на них. Вопросы задаются прежде всего членами Государственной экзаменационной комиссии. Они касаются научного аппарата, содержания, методики разрабо</w:t>
      </w:r>
      <w:r>
        <w:t xml:space="preserve">тки, оформления НКР и пр. Затем </w:t>
      </w:r>
    </w:p>
    <w:p w:rsidR="00010963" w:rsidRDefault="008A3604">
      <w:pPr>
        <w:spacing w:line="379" w:lineRule="auto"/>
        <w:ind w:left="745" w:right="216"/>
      </w:pPr>
      <w:r>
        <w:t xml:space="preserve">представляется возможность задать вопросы и всем остальным присутствующим. Так как защита носит открытый характер, то любой присутствующий на ней имеет право задавать вопросы выпускнику, защищающему свою НКР.  </w:t>
      </w:r>
    </w:p>
    <w:p w:rsidR="00010963" w:rsidRDefault="008A3604">
      <w:pPr>
        <w:spacing w:after="53" w:line="370" w:lineRule="auto"/>
        <w:ind w:left="9" w:right="216"/>
      </w:pPr>
      <w:r>
        <w:t>Ответы на во</w:t>
      </w:r>
      <w:r>
        <w:t xml:space="preserve">просы должны быть краткими и, по существу. Чем короче и предметнее ответ, тем лучше. При этом выпускник вправе использовать все материалы, которые он подготовил к свой защите (черновик своей НКР, специально подготовленные </w:t>
      </w:r>
    </w:p>
    <w:p w:rsidR="00010963" w:rsidRDefault="008A3604">
      <w:pPr>
        <w:spacing w:after="202"/>
        <w:ind w:left="9" w:right="216"/>
      </w:pPr>
      <w:r>
        <w:t>ответы на возможные вопросы, иллю</w:t>
      </w:r>
      <w:r>
        <w:t xml:space="preserve">стративный материал, приложение к НКР и др.):  </w:t>
      </w:r>
    </w:p>
    <w:p w:rsidR="00010963" w:rsidRDefault="008A3604">
      <w:pPr>
        <w:numPr>
          <w:ilvl w:val="0"/>
          <w:numId w:val="11"/>
        </w:numPr>
        <w:spacing w:after="77" w:line="400" w:lineRule="auto"/>
        <w:ind w:left="734" w:right="216" w:hanging="360"/>
      </w:pPr>
      <w:r>
        <w:t xml:space="preserve">слово предоставляется научному руководителю, а в случае его отсутствия зачитывается отзыв. В выступлении научный руководитель излагает краткое содержание своего отзыва;  </w:t>
      </w:r>
    </w:p>
    <w:p w:rsidR="00010963" w:rsidRDefault="008A3604">
      <w:pPr>
        <w:numPr>
          <w:ilvl w:val="0"/>
          <w:numId w:val="11"/>
        </w:numPr>
        <w:spacing w:line="444" w:lineRule="auto"/>
        <w:ind w:left="734" w:right="216" w:hanging="360"/>
      </w:pPr>
      <w:r>
        <w:t xml:space="preserve">если имеются замечания к аспиранту или к его работе, то предоставляется слово ему для ответа на них;  </w:t>
      </w:r>
    </w:p>
    <w:p w:rsidR="00010963" w:rsidRDefault="008A3604">
      <w:pPr>
        <w:numPr>
          <w:ilvl w:val="0"/>
          <w:numId w:val="11"/>
        </w:numPr>
        <w:spacing w:line="444" w:lineRule="auto"/>
        <w:ind w:left="734" w:right="216" w:hanging="360"/>
      </w:pPr>
      <w:r>
        <w:t xml:space="preserve">затем предоставляется слово рецензенту, а в случае его отсутствия зачитывается рецензия;  </w:t>
      </w:r>
    </w:p>
    <w:p w:rsidR="00010963" w:rsidRDefault="008A3604">
      <w:pPr>
        <w:numPr>
          <w:ilvl w:val="0"/>
          <w:numId w:val="11"/>
        </w:numPr>
        <w:spacing w:line="440" w:lineRule="auto"/>
        <w:ind w:left="734" w:right="216" w:hanging="360"/>
      </w:pPr>
      <w:r>
        <w:t xml:space="preserve">если в рецензии высказаны замечания, то предоставляется слово </w:t>
      </w:r>
      <w:r>
        <w:t xml:space="preserve">выпускнику для ответа на них;  </w:t>
      </w:r>
    </w:p>
    <w:p w:rsidR="00010963" w:rsidRDefault="008A3604">
      <w:pPr>
        <w:numPr>
          <w:ilvl w:val="0"/>
          <w:numId w:val="11"/>
        </w:numPr>
        <w:spacing w:after="97" w:line="386" w:lineRule="auto"/>
        <w:ind w:left="734" w:right="216" w:hanging="360"/>
      </w:pPr>
      <w:r>
        <w:t>если есть другие отзывы (от руководителя стажировки, руководителя центра, где проводилось исследование, руководителя, где работает выпускник), то они зачитываются, и предоставляется возможность выпускнику ответить на вопросы</w:t>
      </w:r>
      <w:r>
        <w:t xml:space="preserve"> (если таковые будут в них);  </w:t>
      </w:r>
    </w:p>
    <w:p w:rsidR="00010963" w:rsidRDefault="008A3604">
      <w:pPr>
        <w:numPr>
          <w:ilvl w:val="0"/>
          <w:numId w:val="11"/>
        </w:numPr>
        <w:spacing w:after="77" w:line="401" w:lineRule="auto"/>
        <w:ind w:left="734" w:right="216" w:hanging="360"/>
      </w:pPr>
      <w:r>
        <w:t xml:space="preserve">в заключение может быть дискуссия по проблемам НКР. Речь идет о выступлениях членов Государственной экзаменационной комиссии, присутствующих на защите гостей по проблемам НКР;  </w:t>
      </w:r>
    </w:p>
    <w:p w:rsidR="00010963" w:rsidRDefault="008A3604">
      <w:pPr>
        <w:numPr>
          <w:ilvl w:val="0"/>
          <w:numId w:val="11"/>
        </w:numPr>
        <w:spacing w:line="420" w:lineRule="auto"/>
        <w:ind w:left="734" w:right="216" w:hanging="360"/>
      </w:pPr>
      <w:r>
        <w:lastRenderedPageBreak/>
        <w:t>итог дискуссии и защиты НКР в целом подводит пр</w:t>
      </w:r>
      <w:r>
        <w:t xml:space="preserve">едседатель комиссии; он говорит, что защита состоялась и предлагает аспиранту занять место в аудитории.  </w:t>
      </w:r>
    </w:p>
    <w:p w:rsidR="00010963" w:rsidRDefault="008A3604">
      <w:pPr>
        <w:spacing w:after="139"/>
        <w:ind w:left="9" w:right="216"/>
      </w:pPr>
      <w:r>
        <w:t xml:space="preserve">На этом защита представленной НКР завершается. Комиссия переходит к </w:t>
      </w:r>
    </w:p>
    <w:p w:rsidR="00010963" w:rsidRDefault="008A3604">
      <w:pPr>
        <w:spacing w:line="379" w:lineRule="auto"/>
        <w:ind w:left="9" w:right="216"/>
      </w:pPr>
      <w:r>
        <w:t>обсуждению очередной НКР. После завершения защит НКР, спланированных на этот день</w:t>
      </w:r>
      <w:r>
        <w:t>, Государственная экзаменационная комиссия приступает на своем закрытом заседании к обсуждению результатов защиты НКР каждым выпускником в тот же день. Результаты защиты НКР определяются оценками «отлично», «хорошо», «удовлетворительно», «неудовлетворитель</w:t>
      </w:r>
      <w:r>
        <w:t xml:space="preserve">но». Решение принимается простым большинством голосов членов комиссии, участвующих в заседании. При равном числе голосов голос председателя является решающим.  </w:t>
      </w:r>
    </w:p>
    <w:p w:rsidR="00010963" w:rsidRDefault="008A3604">
      <w:pPr>
        <w:spacing w:line="373" w:lineRule="auto"/>
        <w:ind w:left="9" w:right="216"/>
      </w:pPr>
      <w:r>
        <w:t xml:space="preserve">Результаты защиты НКР оформляются в установленном порядке протоколом заседания экзаменационной </w:t>
      </w:r>
      <w:r>
        <w:t xml:space="preserve">комиссии.  Затем выпускники, участвующие в защите своих НКР, и гости приглашаются в аудиторию, и председатель комиссии оглашает оценки.  </w:t>
      </w:r>
    </w:p>
    <w:p w:rsidR="00010963" w:rsidRDefault="008A3604">
      <w:pPr>
        <w:spacing w:line="398" w:lineRule="auto"/>
        <w:ind w:left="9" w:right="216"/>
      </w:pPr>
      <w:r>
        <w:t xml:space="preserve">После защиты НКР становятся достоянием Университета и передаются деканатом факультета на хранение в библиотеку, где с ними имеют возможность ознакомиться все желающие.   </w:t>
      </w:r>
    </w:p>
    <w:p w:rsidR="00010963" w:rsidRDefault="008A3604">
      <w:pPr>
        <w:spacing w:after="3" w:line="439" w:lineRule="auto"/>
        <w:ind w:left="-5" w:right="0"/>
        <w:jc w:val="left"/>
      </w:pPr>
      <w:r>
        <w:rPr>
          <w:i/>
        </w:rPr>
        <w:t>Критерии оценки НКР и результатов ее защиты Государственной аттестационной комиссией.</w:t>
      </w:r>
      <w:r>
        <w:rPr>
          <w:i/>
        </w:rPr>
        <w:t xml:space="preserve"> </w:t>
      </w:r>
      <w:r>
        <w:t xml:space="preserve"> </w:t>
      </w:r>
    </w:p>
    <w:p w:rsidR="00010963" w:rsidRDefault="008A3604">
      <w:pPr>
        <w:spacing w:after="100" w:line="366" w:lineRule="auto"/>
        <w:ind w:left="9" w:right="216"/>
      </w:pPr>
      <w:r>
        <w:t xml:space="preserve">Оценка </w:t>
      </w:r>
      <w:r>
        <w:rPr>
          <w:b/>
        </w:rPr>
        <w:t>«отлично»</w:t>
      </w:r>
      <w:r>
        <w:t xml:space="preserve"> выставляется, если тема НКР актуальна, востребована, научный аппарат сформулирован грамотно и обоснованно, структура работы позволяет раскрыть содержание темы, содержание работы построено логически грамотно и раскрывает теоретические ос</w:t>
      </w:r>
      <w:r>
        <w:t>новы темы, способы получения результатов и сами результаты, которые носят существенный характер и заслуживают внимание специалистов, положения, выносимые на защиту, достаточно полно раскрывают полученный результат, они заслуживают внимание специалистов и и</w:t>
      </w:r>
      <w:r>
        <w:t xml:space="preserve">меют определенное теоретическое и практическое значение, выводы по работе полные, </w:t>
      </w:r>
      <w:r>
        <w:lastRenderedPageBreak/>
        <w:t>логично и последовательно представляют общий результат проведенного исследования, список литературы достаточно полный, включая и электронные источники, отражает основные совр</w:t>
      </w:r>
      <w:r>
        <w:t xml:space="preserve">еменные подходы к исследуемой проблеме и автор умело опирается на них в работе, приложения достаточные и дополняют источниковую базу исследования.  </w:t>
      </w:r>
    </w:p>
    <w:p w:rsidR="00010963" w:rsidRDefault="008A3604">
      <w:pPr>
        <w:spacing w:line="437" w:lineRule="auto"/>
        <w:ind w:left="9" w:right="216"/>
      </w:pPr>
      <w:r>
        <w:t>НКР выполнена в соответствии с требованиями, предъявляемыми к научно- квалификационным требованиям и рекоме</w:t>
      </w:r>
      <w:r>
        <w:t xml:space="preserve">ндуется к защите.  </w:t>
      </w:r>
    </w:p>
    <w:p w:rsidR="00010963" w:rsidRDefault="008A3604">
      <w:pPr>
        <w:spacing w:line="372" w:lineRule="auto"/>
        <w:ind w:left="9" w:right="216"/>
      </w:pPr>
      <w:r>
        <w:t xml:space="preserve">Отзыв научного руководителя и рецензента – положительные. Доклад на защите построен логично, достаточно полно, убедительно и аргументировано представляет результаты проведенного исследования, уверенно отвечал на дополнительные вопросы, </w:t>
      </w:r>
      <w:r>
        <w:t xml:space="preserve">дополняя сообщение о результатах своего исследования.   </w:t>
      </w:r>
    </w:p>
    <w:p w:rsidR="00010963" w:rsidRDefault="008A3604">
      <w:pPr>
        <w:spacing w:after="94" w:line="363" w:lineRule="auto"/>
        <w:ind w:left="9" w:right="216"/>
      </w:pPr>
      <w:r>
        <w:t xml:space="preserve">Оценка </w:t>
      </w:r>
      <w:r>
        <w:rPr>
          <w:b/>
        </w:rPr>
        <w:t>«хорошо»</w:t>
      </w:r>
      <w:r>
        <w:t xml:space="preserve"> выставляется, если тема НКР актуальна, востребована и недостаточно исследована, научный аппарат сформулирован достаточно грамотно и отражает существо исследования, структура работы по</w:t>
      </w:r>
      <w:r>
        <w:t>зволяет в основном раскрыть  содержание  темы,  содержание  работы  построено достаточно грамотно и в основном раскрывает теоретические основы темы, способы получения результатов и сами результаты, которые заслуживают внимания специалистов, положения, выно</w:t>
      </w:r>
      <w:r>
        <w:t>симые на защиту, отражают в основном содержание исследования, они заслуживают внимание специалистов и имеют определенное теоретическое и практическое значение, вывода в целом достаточно полно представляют общий результат проведенного исследования, список л</w:t>
      </w:r>
      <w:r>
        <w:t xml:space="preserve">итературы, включая и электронные источники, в основном отражает современные подходы к исследуемой проблеме и автор опирается на них в работе, приложения дополняют источниковую базу исследования.  </w:t>
      </w:r>
    </w:p>
    <w:p w:rsidR="00010963" w:rsidRDefault="008A3604">
      <w:pPr>
        <w:tabs>
          <w:tab w:val="center" w:pos="1006"/>
          <w:tab w:val="center" w:pos="2043"/>
          <w:tab w:val="center" w:pos="3534"/>
          <w:tab w:val="center" w:pos="5246"/>
          <w:tab w:val="center" w:pos="7393"/>
          <w:tab w:val="center" w:pos="8806"/>
          <w:tab w:val="right" w:pos="10437"/>
        </w:tabs>
        <w:spacing w:after="151"/>
        <w:ind w:left="-1" w:right="0" w:firstLine="0"/>
        <w:jc w:val="left"/>
      </w:pPr>
      <w:r>
        <w:t xml:space="preserve">НКР </w:t>
      </w:r>
      <w:r>
        <w:tab/>
        <w:t xml:space="preserve">в </w:t>
      </w:r>
      <w:r>
        <w:tab/>
        <w:t xml:space="preserve">основном </w:t>
      </w:r>
      <w:r>
        <w:tab/>
        <w:t xml:space="preserve">отвечает </w:t>
      </w:r>
      <w:r>
        <w:tab/>
        <w:t xml:space="preserve">требованиям, </w:t>
      </w:r>
      <w:r>
        <w:tab/>
        <w:t xml:space="preserve">предъявляемым </w:t>
      </w:r>
      <w:r>
        <w:tab/>
        <w:t xml:space="preserve">к </w:t>
      </w:r>
      <w:r>
        <w:tab/>
        <w:t xml:space="preserve">научно- </w:t>
      </w:r>
    </w:p>
    <w:p w:rsidR="00010963" w:rsidRDefault="008A3604">
      <w:pPr>
        <w:spacing w:after="203"/>
        <w:ind w:left="9" w:right="216"/>
      </w:pPr>
      <w:r>
        <w:t xml:space="preserve">квалификационным работам и рекомендациям выпускающей кафедры. Отзывы </w:t>
      </w:r>
    </w:p>
    <w:p w:rsidR="00010963" w:rsidRDefault="008A3604">
      <w:pPr>
        <w:spacing w:after="75" w:line="382" w:lineRule="auto"/>
        <w:ind w:left="9" w:right="216"/>
      </w:pPr>
      <w:r>
        <w:t>научного руководителя и рецензента – положительные, замечания не существенные. Доклад построен логично и в основном представляет результаты исследования, в основном правильно о</w:t>
      </w:r>
      <w:r>
        <w:t xml:space="preserve">твечал на дополнительные вопросы, дополняя сообщение о </w:t>
      </w:r>
      <w:r>
        <w:lastRenderedPageBreak/>
        <w:t xml:space="preserve">результатах своего исследования. НКР рекомендуется к защите с учетом высказанных замечаний без повторного доклада.  </w:t>
      </w:r>
    </w:p>
    <w:p w:rsidR="00010963" w:rsidRDefault="008A3604">
      <w:pPr>
        <w:spacing w:line="390" w:lineRule="auto"/>
        <w:ind w:left="9" w:right="216"/>
      </w:pPr>
      <w:r>
        <w:t xml:space="preserve">Оценка </w:t>
      </w:r>
      <w:r>
        <w:rPr>
          <w:b/>
        </w:rPr>
        <w:t>«удовлетворительно»</w:t>
      </w:r>
      <w:r>
        <w:t xml:space="preserve"> выставляется, если тема НКР актуальна, научный аппарат не</w:t>
      </w:r>
      <w:r>
        <w:t xml:space="preserve">достаточно отражает существо исследования, структура работы не позволяет достаточно полно раскрыть содержание темы, содержание носит </w:t>
      </w:r>
    </w:p>
    <w:p w:rsidR="00010963" w:rsidRDefault="008A3604">
      <w:pPr>
        <w:spacing w:line="369" w:lineRule="auto"/>
        <w:ind w:left="9" w:right="216"/>
      </w:pPr>
      <w:r>
        <w:t>описательный характер, полученные результаты могут быть применены на практике, положения, выносимые на защиту, не достаточно полно отражают содержание и могут получить ограниченное применение на практике, выводы не полные и дают общее представление о резул</w:t>
      </w:r>
      <w:r>
        <w:t xml:space="preserve">ьтатах исследования, список литературы не достаточно отражает основные современные подходы к исследуемой проблеме, приложения не полные или совсем отсутствуют.  </w:t>
      </w:r>
    </w:p>
    <w:p w:rsidR="00010963" w:rsidRDefault="008A3604">
      <w:pPr>
        <w:spacing w:line="413" w:lineRule="auto"/>
        <w:ind w:left="9" w:right="216"/>
      </w:pPr>
      <w:r>
        <w:t>НКР не достаточно отвечает требования, предъявляемые к научноквалификационным работам и рекоме</w:t>
      </w:r>
      <w:r>
        <w:t xml:space="preserve">ндациям выпускающей кафедры. Отзывы научного руководителя включают значительные претензии к качеству работы, рецензента - с существенными замечаниями по содержанию.   </w:t>
      </w:r>
    </w:p>
    <w:p w:rsidR="00010963" w:rsidRDefault="008A3604">
      <w:pPr>
        <w:spacing w:after="144"/>
        <w:ind w:left="9" w:right="216"/>
      </w:pPr>
      <w:r>
        <w:t xml:space="preserve">Доклад носит общий характер и представляет отдельные результаты исследования, на </w:t>
      </w:r>
    </w:p>
    <w:p w:rsidR="00010963" w:rsidRDefault="008A3604">
      <w:pPr>
        <w:spacing w:after="39" w:line="391" w:lineRule="auto"/>
        <w:ind w:left="9" w:right="216"/>
      </w:pPr>
      <w:r>
        <w:t>вопрос</w:t>
      </w:r>
      <w:r>
        <w:t xml:space="preserve">ы отвечает неуверенно и не все вопросы получают достаточно аргументированные ответы. НКР рекомендуется к существенной доработке и повторному представлению.  </w:t>
      </w:r>
    </w:p>
    <w:p w:rsidR="00010963" w:rsidRDefault="008A3604">
      <w:pPr>
        <w:spacing w:line="364" w:lineRule="auto"/>
        <w:ind w:left="9" w:right="216"/>
      </w:pPr>
      <w:r>
        <w:t xml:space="preserve">Оценка </w:t>
      </w:r>
      <w:r>
        <w:rPr>
          <w:b/>
        </w:rPr>
        <w:t>«неудовлетворительно</w:t>
      </w:r>
      <w:r>
        <w:t>» выставляется, если тема НКР актуальна, научный аппарат недостаточно (</w:t>
      </w:r>
      <w:r>
        <w:t xml:space="preserve">не отражает) отражает существо исследования, структура работы не позволяет раскрыть содержание темы, содержание носит описательный характер, результаты не существенны, положения, выносимые на защиту, </w:t>
      </w:r>
    </w:p>
    <w:p w:rsidR="00010963" w:rsidRDefault="008A3604">
      <w:pPr>
        <w:spacing w:after="79" w:line="378" w:lineRule="auto"/>
        <w:ind w:left="9" w:right="216"/>
      </w:pPr>
      <w:r>
        <w:t xml:space="preserve">сформулированы не четко или совсем отсутствуют, выводы </w:t>
      </w:r>
      <w:r>
        <w:t xml:space="preserve">не полные и не позволяют представить результат исследования, список литературы не отражает современные подходы к исследуемой проблеме и автор не умеет опираться на них в работе, приложения не полные или совсем отсутствуют.  </w:t>
      </w:r>
    </w:p>
    <w:p w:rsidR="00010963" w:rsidRDefault="008A3604">
      <w:pPr>
        <w:spacing w:line="437" w:lineRule="auto"/>
        <w:ind w:left="9" w:right="216"/>
      </w:pPr>
      <w:r>
        <w:lastRenderedPageBreak/>
        <w:t>НКР не отвечает требованиям, пр</w:t>
      </w:r>
      <w:r>
        <w:t xml:space="preserve">едъявляемым к научно- квалификационным работам и рекомендациям выпускающей кафедры.  </w:t>
      </w:r>
    </w:p>
    <w:p w:rsidR="00010963" w:rsidRDefault="008A3604">
      <w:pPr>
        <w:spacing w:line="440" w:lineRule="auto"/>
        <w:ind w:left="9" w:right="216"/>
      </w:pPr>
      <w:r>
        <w:t xml:space="preserve">Отзывы научного руководителя и рецензента со значительными замечаниями по работе и ее содержанию.   </w:t>
      </w:r>
    </w:p>
    <w:p w:rsidR="00010963" w:rsidRDefault="008A3604">
      <w:pPr>
        <w:spacing w:line="372" w:lineRule="auto"/>
        <w:ind w:left="9" w:right="216"/>
      </w:pPr>
      <w:r>
        <w:t>Доклад не достаточно продуман и не может раскрыть результаты исследования, ответы на вопросы не полные, не уверенные и не могут аргументировать полученные результаты. В целом НКР не соответствует квалификационным требованиям. При оценке «неудовлетворительн</w:t>
      </w:r>
      <w:r>
        <w:t xml:space="preserve">о» государственная экзаменационная комиссия принимает решения о повторном представлении научного доклада по НКР. В этом случае аспиранту устанавливается срок для устранения замечаний и повторного представления доклада.  </w:t>
      </w:r>
    </w:p>
    <w:p w:rsidR="00010963" w:rsidRDefault="008A3604">
      <w:pPr>
        <w:spacing w:after="16" w:line="259" w:lineRule="auto"/>
        <w:ind w:left="-15" w:right="0" w:firstLine="0"/>
        <w:jc w:val="left"/>
      </w:pPr>
      <w:r>
        <w:rPr>
          <w:b/>
        </w:rPr>
        <w:t xml:space="preserve">Согласовано:  </w:t>
      </w:r>
      <w:r>
        <w:t xml:space="preserve">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64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tabs>
          <w:tab w:val="center" w:pos="2848"/>
          <w:tab w:val="center" w:pos="3554"/>
          <w:tab w:val="center" w:pos="4264"/>
          <w:tab w:val="center" w:pos="4975"/>
          <w:tab w:val="center" w:pos="5681"/>
          <w:tab w:val="center" w:pos="6392"/>
          <w:tab w:val="center" w:pos="7102"/>
          <w:tab w:val="center" w:pos="8577"/>
        </w:tabs>
        <w:ind w:left="-1" w:right="0" w:firstLine="0"/>
        <w:jc w:val="left"/>
      </w:pPr>
      <w:r>
        <w:t xml:space="preserve">Начальник УМУ  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Т.А. Автаева  </w:t>
      </w:r>
    </w:p>
    <w:p w:rsidR="00010963" w:rsidRDefault="008A3604">
      <w:pPr>
        <w:spacing w:after="68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tabs>
          <w:tab w:val="center" w:pos="7021"/>
        </w:tabs>
        <w:spacing w:after="71"/>
        <w:ind w:left="-1" w:right="0" w:firstLine="0"/>
        <w:jc w:val="left"/>
      </w:pPr>
      <w:r>
        <w:t xml:space="preserve">Начальник отдела подготовки   </w:t>
      </w:r>
      <w:r>
        <w:tab/>
        <w:t xml:space="preserve">         </w:t>
      </w:r>
    </w:p>
    <w:p w:rsidR="00010963" w:rsidRDefault="008A3604">
      <w:pPr>
        <w:ind w:left="9" w:right="216"/>
      </w:pPr>
      <w:r>
        <w:t xml:space="preserve">кадров высшей квалификации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65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pStyle w:val="1"/>
        <w:spacing w:after="199"/>
        <w:ind w:left="456" w:right="224" w:hanging="456"/>
      </w:pPr>
      <w:bookmarkStart w:id="6" w:name="_Toc20637"/>
      <w:r>
        <w:t xml:space="preserve">Учебно-методическое и информационное обеспечение  </w:t>
      </w:r>
      <w:bookmarkEnd w:id="6"/>
    </w:p>
    <w:p w:rsidR="00010963" w:rsidRDefault="008A3604">
      <w:pPr>
        <w:spacing w:after="75" w:line="259" w:lineRule="auto"/>
        <w:ind w:right="0" w:firstLine="0"/>
        <w:jc w:val="center"/>
      </w:pPr>
      <w:r>
        <w:rPr>
          <w:b/>
        </w:rPr>
        <w:t xml:space="preserve"> </w:t>
      </w:r>
      <w:r>
        <w:t xml:space="preserve"> </w:t>
      </w:r>
    </w:p>
    <w:p w:rsidR="00010963" w:rsidRDefault="008A3604">
      <w:pPr>
        <w:spacing w:after="244" w:line="259" w:lineRule="auto"/>
        <w:ind w:left="-5" w:right="0"/>
        <w:jc w:val="left"/>
      </w:pPr>
      <w:r>
        <w:rPr>
          <w:i/>
        </w:rPr>
        <w:t xml:space="preserve">Основная литература </w:t>
      </w:r>
      <w:r>
        <w:t xml:space="preserve"> </w:t>
      </w:r>
    </w:p>
    <w:p w:rsidR="00010963" w:rsidRDefault="008A3604">
      <w:pPr>
        <w:numPr>
          <w:ilvl w:val="0"/>
          <w:numId w:val="12"/>
        </w:numPr>
        <w:spacing w:after="249"/>
        <w:ind w:right="216" w:hanging="355"/>
      </w:pPr>
      <w:r>
        <w:t xml:space="preserve">Шкляр М. Ф. Основы научных исследований. М.: Дашков и К, 2009.  </w:t>
      </w:r>
    </w:p>
    <w:p w:rsidR="00010963" w:rsidRDefault="008A3604">
      <w:pPr>
        <w:numPr>
          <w:ilvl w:val="0"/>
          <w:numId w:val="12"/>
        </w:numPr>
        <w:spacing w:line="424" w:lineRule="auto"/>
        <w:ind w:right="216" w:hanging="355"/>
      </w:pPr>
      <w:r>
        <w:t xml:space="preserve">Кузнецов И. Н. Диссертационные работы: Методика подготовки и оформления. – М:  </w:t>
      </w:r>
    </w:p>
    <w:p w:rsidR="00010963" w:rsidRDefault="008A3604">
      <w:pPr>
        <w:spacing w:after="244"/>
        <w:ind w:left="9" w:right="216"/>
      </w:pPr>
      <w:r>
        <w:t xml:space="preserve">Дашков и К, 2014.  </w:t>
      </w:r>
    </w:p>
    <w:p w:rsidR="00010963" w:rsidRDefault="008A3604">
      <w:pPr>
        <w:numPr>
          <w:ilvl w:val="0"/>
          <w:numId w:val="12"/>
        </w:numPr>
        <w:spacing w:line="398" w:lineRule="auto"/>
        <w:ind w:right="216" w:hanging="355"/>
      </w:pPr>
      <w:r>
        <w:lastRenderedPageBreak/>
        <w:t>Рыжков И. Б. Основы научных исследований и изобретательства. – М.: Лань, 2013.  3. Волков Ю</w:t>
      </w:r>
      <w:r>
        <w:t xml:space="preserve">. Г. Диссертация: подготовка, защита, оформление : практическое пособие. – 3-е изд., перераб. и доп. – М. : АЛЬФА-М ; ИНФРА-М, 2012. – 176 с.  </w:t>
      </w:r>
    </w:p>
    <w:p w:rsidR="00010963" w:rsidRDefault="008A3604">
      <w:pPr>
        <w:spacing w:after="248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44" w:line="259" w:lineRule="auto"/>
        <w:ind w:left="-5" w:right="0"/>
        <w:jc w:val="left"/>
      </w:pPr>
      <w:r>
        <w:rPr>
          <w:i/>
        </w:rPr>
        <w:t xml:space="preserve">Дополнительная литература </w:t>
      </w:r>
      <w:r>
        <w:t xml:space="preserve"> </w:t>
      </w:r>
    </w:p>
    <w:p w:rsidR="00010963" w:rsidRDefault="008A3604">
      <w:pPr>
        <w:numPr>
          <w:ilvl w:val="0"/>
          <w:numId w:val="13"/>
        </w:numPr>
        <w:spacing w:line="429" w:lineRule="auto"/>
        <w:ind w:right="216"/>
      </w:pPr>
      <w:r>
        <w:t xml:space="preserve">Диссертация (как написать и защитить диссерта-цию) / под ред. И. М. Мацкевича. – </w:t>
      </w:r>
      <w:r>
        <w:t xml:space="preserve">4-е изд., перераб. и доп. – М. : МГЮА – Издательство «Элит», 2012. – 248 с.  </w:t>
      </w:r>
    </w:p>
    <w:p w:rsidR="00010963" w:rsidRDefault="008A3604">
      <w:pPr>
        <w:numPr>
          <w:ilvl w:val="0"/>
          <w:numId w:val="13"/>
        </w:numPr>
        <w:spacing w:line="439" w:lineRule="auto"/>
        <w:ind w:right="216"/>
      </w:pPr>
      <w:r>
        <w:t xml:space="preserve">Добреньков В. И., Осипова Н. Г. Методология и методы научной работы: учеб.пособие. – М.: КДУ, 2012. – 276 с.  </w:t>
      </w:r>
    </w:p>
    <w:p w:rsidR="00010963" w:rsidRDefault="008A3604">
      <w:pPr>
        <w:numPr>
          <w:ilvl w:val="0"/>
          <w:numId w:val="13"/>
        </w:numPr>
        <w:spacing w:line="438" w:lineRule="auto"/>
        <w:ind w:right="216"/>
      </w:pPr>
      <w:r>
        <w:t xml:space="preserve">Методические рекомендации по подготовке к защите диссертации / под </w:t>
      </w:r>
      <w:r>
        <w:t xml:space="preserve">ред. И. М. Мацкевича. – 3-е изд., перераб. и доп. – М. : МГЮА – Элит, 2006. – 224 с.  </w:t>
      </w:r>
    </w:p>
    <w:p w:rsidR="00010963" w:rsidRDefault="008A3604">
      <w:pPr>
        <w:numPr>
          <w:ilvl w:val="0"/>
          <w:numId w:val="13"/>
        </w:numPr>
        <w:spacing w:line="440" w:lineRule="auto"/>
        <w:ind w:right="216"/>
      </w:pPr>
      <w:r>
        <w:t>Положение о научно-квалификационной работе и научном докладе по образовательным программам высшего образования – программам подготовки научно-педагогических кадров в асп</w:t>
      </w:r>
      <w:r>
        <w:t xml:space="preserve">ирантуре ГГНТУ им. акад. М.Д.  </w:t>
      </w:r>
    </w:p>
    <w:p w:rsidR="00010963" w:rsidRDefault="008A3604">
      <w:pPr>
        <w:spacing w:after="134"/>
        <w:ind w:left="9" w:right="216"/>
      </w:pPr>
      <w:r>
        <w:t xml:space="preserve">Миллиощикова. – 2016 г.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315" w:line="259" w:lineRule="auto"/>
        <w:ind w:left="0" w:right="0" w:firstLine="0"/>
        <w:jc w:val="right"/>
      </w:pPr>
      <w:r>
        <w:t xml:space="preserve">  </w:t>
      </w:r>
    </w:p>
    <w:p w:rsidR="00010963" w:rsidRDefault="008A3604">
      <w:pPr>
        <w:pStyle w:val="1"/>
        <w:numPr>
          <w:ilvl w:val="0"/>
          <w:numId w:val="0"/>
        </w:numPr>
        <w:spacing w:after="1"/>
        <w:ind w:right="215"/>
        <w:jc w:val="right"/>
      </w:pPr>
      <w:bookmarkStart w:id="7" w:name="_Toc20638"/>
      <w:r>
        <w:rPr>
          <w:b w:val="0"/>
        </w:rPr>
        <w:t xml:space="preserve">Приложение 1 </w:t>
      </w:r>
      <w:r>
        <w:t xml:space="preserve"> </w:t>
      </w:r>
      <w:bookmarkEnd w:id="7"/>
    </w:p>
    <w:p w:rsidR="00010963" w:rsidRDefault="008A3604">
      <w:pPr>
        <w:spacing w:after="0" w:line="259" w:lineRule="auto"/>
        <w:ind w:left="0" w:right="0" w:firstLine="0"/>
        <w:jc w:val="right"/>
      </w:pPr>
      <w:r>
        <w:t xml:space="preserve">  </w:t>
      </w:r>
    </w:p>
    <w:p w:rsidR="00010963" w:rsidRDefault="008A3604">
      <w:pPr>
        <w:spacing w:after="79" w:line="259" w:lineRule="auto"/>
        <w:ind w:left="0" w:right="0" w:firstLine="0"/>
        <w:jc w:val="right"/>
      </w:pPr>
      <w:r>
        <w:t xml:space="preserve">  </w:t>
      </w:r>
    </w:p>
    <w:p w:rsidR="00010963" w:rsidRDefault="008A3604">
      <w:pPr>
        <w:spacing w:after="2" w:line="259" w:lineRule="auto"/>
        <w:ind w:right="207"/>
        <w:jc w:val="center"/>
      </w:pPr>
      <w:r>
        <w:t xml:space="preserve">РЕЦЕНЗИЯ </w:t>
      </w:r>
      <w:r>
        <w:rPr>
          <w:b/>
        </w:rPr>
        <w:t xml:space="preserve"> </w:t>
      </w:r>
    </w:p>
    <w:p w:rsidR="00010963" w:rsidRDefault="008A3604">
      <w:pPr>
        <w:spacing w:after="81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52"/>
        <w:ind w:left="9" w:right="216"/>
      </w:pPr>
      <w:r>
        <w:lastRenderedPageBreak/>
        <w:t xml:space="preserve">на научную-квалификационную работу, представленную к защите для получения квалификации «Исследователь. Преподаватель - </w:t>
      </w:r>
      <w:r>
        <w:t xml:space="preserve">исследователь» аспиранта ФГБОУ ВО «Чеченский государственный университет»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44"/>
        <w:ind w:left="9" w:right="216"/>
      </w:pPr>
      <w:r>
        <w:t xml:space="preserve">________________________________________________________________________  </w:t>
      </w:r>
    </w:p>
    <w:p w:rsidR="00010963" w:rsidRDefault="008A3604">
      <w:pPr>
        <w:spacing w:after="13" w:line="259" w:lineRule="auto"/>
        <w:ind w:right="206"/>
        <w:jc w:val="center"/>
      </w:pPr>
      <w:r>
        <w:rPr>
          <w:sz w:val="22"/>
        </w:rPr>
        <w:t xml:space="preserve">(фамилия, имя, отчество) </w:t>
      </w:r>
      <w:r>
        <w:t xml:space="preserve"> </w:t>
      </w:r>
    </w:p>
    <w:p w:rsidR="00010963" w:rsidRDefault="008A3604">
      <w:pPr>
        <w:spacing w:after="30" w:line="259" w:lineRule="auto"/>
        <w:ind w:left="0" w:right="19" w:firstLine="0"/>
        <w:jc w:val="center"/>
      </w:pPr>
      <w:r>
        <w:rPr>
          <w:sz w:val="22"/>
        </w:rPr>
        <w:t xml:space="preserve"> </w:t>
      </w:r>
      <w:r>
        <w:t xml:space="preserve"> </w:t>
      </w:r>
    </w:p>
    <w:p w:rsidR="00010963" w:rsidRDefault="008A3604">
      <w:pPr>
        <w:spacing w:after="144" w:line="259" w:lineRule="auto"/>
        <w:ind w:left="0" w:right="19" w:firstLine="0"/>
        <w:jc w:val="center"/>
      </w:pPr>
      <w:r>
        <w:rPr>
          <w:sz w:val="22"/>
        </w:rPr>
        <w:t xml:space="preserve"> </w:t>
      </w:r>
      <w:r>
        <w:t xml:space="preserve"> </w:t>
      </w:r>
    </w:p>
    <w:p w:rsidR="00010963" w:rsidRDefault="008A3604">
      <w:pPr>
        <w:ind w:left="9" w:right="216"/>
      </w:pPr>
      <w:r>
        <w:t xml:space="preserve">обучающегося по направлению подготовки / направленности (профилю)  </w:t>
      </w:r>
    </w:p>
    <w:p w:rsidR="00010963" w:rsidRDefault="008A3604">
      <w:pPr>
        <w:spacing w:after="47"/>
        <w:ind w:left="9" w:right="216"/>
      </w:pPr>
      <w:r>
        <w:t xml:space="preserve">________________________________________________________________________ на тему:  </w:t>
      </w:r>
    </w:p>
    <w:p w:rsidR="00010963" w:rsidRDefault="008A3604">
      <w:pPr>
        <w:ind w:left="9" w:right="216"/>
      </w:pPr>
      <w:r>
        <w:t xml:space="preserve">________________________________________________________________________ </w:t>
      </w:r>
    </w:p>
    <w:p w:rsidR="00010963" w:rsidRDefault="008A3604">
      <w:pPr>
        <w:ind w:left="9" w:right="216"/>
      </w:pPr>
      <w:r>
        <w:t xml:space="preserve">________________________________________________________________________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75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237"/>
        <w:ind w:left="9" w:right="216"/>
      </w:pPr>
      <w:r>
        <w:t>Актуальность иссл</w:t>
      </w:r>
      <w:r>
        <w:t xml:space="preserve">едования:  </w:t>
      </w:r>
    </w:p>
    <w:p w:rsidR="00010963" w:rsidRDefault="008A3604">
      <w:pPr>
        <w:spacing w:after="237"/>
        <w:ind w:left="9" w:right="216"/>
      </w:pPr>
      <w:r>
        <w:t xml:space="preserve">В работе рассмотрены следующие основные проблемы:  </w:t>
      </w:r>
    </w:p>
    <w:p w:rsidR="00010963" w:rsidRDefault="008A3604">
      <w:pPr>
        <w:spacing w:after="241"/>
        <w:ind w:left="9" w:right="216"/>
      </w:pPr>
      <w:r>
        <w:t xml:space="preserve">Наиболее интересной представляется разработка следующих вопросов:  </w:t>
      </w:r>
    </w:p>
    <w:p w:rsidR="00010963" w:rsidRDefault="008A3604">
      <w:pPr>
        <w:ind w:left="9" w:right="216"/>
      </w:pPr>
      <w:r>
        <w:t xml:space="preserve">Научная значимость работы:  </w:t>
      </w:r>
    </w:p>
    <w:p w:rsidR="00010963" w:rsidRDefault="008A3604">
      <w:pPr>
        <w:spacing w:after="242"/>
        <w:ind w:left="9" w:right="216"/>
      </w:pPr>
      <w:r>
        <w:t xml:space="preserve">Практическая значимость:  </w:t>
      </w:r>
    </w:p>
    <w:p w:rsidR="00010963" w:rsidRDefault="008A3604">
      <w:pPr>
        <w:spacing w:after="177"/>
        <w:ind w:left="9" w:right="216"/>
      </w:pPr>
      <w:r>
        <w:t xml:space="preserve">В качестве недостатков и пожеланий для дальнейшей работы следует отметить:  </w:t>
      </w:r>
    </w:p>
    <w:p w:rsidR="00010963" w:rsidRDefault="008A3604">
      <w:pPr>
        <w:spacing w:line="400" w:lineRule="auto"/>
        <w:ind w:left="9" w:right="216"/>
      </w:pPr>
      <w:r>
        <w:t xml:space="preserve">В целом работа отвечает требованиям, предъявляемым к выпускным квалификационным работам для получения соответствующей квалификации, и заслуживает оценки  </w:t>
      </w:r>
    </w:p>
    <w:p w:rsidR="00010963" w:rsidRDefault="008A3604">
      <w:pPr>
        <w:ind w:left="9" w:right="216"/>
      </w:pPr>
      <w:r>
        <w:t>________________________</w:t>
      </w:r>
      <w:r>
        <w:t xml:space="preserve">______________________________________________  </w:t>
      </w:r>
    </w:p>
    <w:p w:rsidR="00010963" w:rsidRDefault="008A3604">
      <w:pPr>
        <w:spacing w:after="84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64"/>
        <w:ind w:left="9" w:right="216"/>
      </w:pPr>
      <w:r>
        <w:t xml:space="preserve">Рецензенты:  </w:t>
      </w:r>
    </w:p>
    <w:p w:rsidR="00010963" w:rsidRDefault="008A3604">
      <w:pPr>
        <w:spacing w:after="45"/>
        <w:ind w:left="9" w:right="216"/>
      </w:pPr>
      <w:r>
        <w:t xml:space="preserve">__________________________________________________________________дата  </w:t>
      </w:r>
    </w:p>
    <w:p w:rsidR="00010963" w:rsidRDefault="008A3604">
      <w:pPr>
        <w:spacing w:after="13" w:line="259" w:lineRule="auto"/>
        <w:ind w:right="200"/>
        <w:jc w:val="center"/>
      </w:pPr>
      <w:r>
        <w:rPr>
          <w:sz w:val="22"/>
        </w:rPr>
        <w:t xml:space="preserve">(должность, уч. звание и степень, Ф.И.О.) </w:t>
      </w:r>
      <w:r>
        <w:t xml:space="preserve"> </w:t>
      </w:r>
    </w:p>
    <w:p w:rsidR="00010963" w:rsidRDefault="008A3604">
      <w:pPr>
        <w:spacing w:after="149" w:line="259" w:lineRule="auto"/>
        <w:ind w:left="0" w:right="19" w:firstLine="0"/>
        <w:jc w:val="center"/>
      </w:pPr>
      <w:r>
        <w:rPr>
          <w:sz w:val="22"/>
        </w:rPr>
        <w:t xml:space="preserve"> </w:t>
      </w:r>
      <w:r>
        <w:t xml:space="preserve"> </w:t>
      </w:r>
    </w:p>
    <w:p w:rsidR="00010963" w:rsidRDefault="008A3604">
      <w:pPr>
        <w:spacing w:after="50"/>
        <w:ind w:left="9" w:right="216"/>
      </w:pPr>
      <w:r>
        <w:t>__________________________________________________________________дата</w:t>
      </w:r>
      <w:r>
        <w:t xml:space="preserve">  </w:t>
      </w:r>
    </w:p>
    <w:p w:rsidR="00010963" w:rsidRDefault="008A3604">
      <w:pPr>
        <w:spacing w:after="13" w:line="259" w:lineRule="auto"/>
        <w:ind w:right="203"/>
        <w:jc w:val="center"/>
      </w:pPr>
      <w:r>
        <w:rPr>
          <w:sz w:val="22"/>
        </w:rPr>
        <w:t xml:space="preserve">(должность, уч. звание и степень, Ф.И.О.) </w:t>
      </w:r>
      <w:r>
        <w:t xml:space="preserve"> </w:t>
      </w:r>
    </w:p>
    <w:p w:rsidR="00010963" w:rsidRDefault="008A3604">
      <w:pPr>
        <w:spacing w:after="46" w:line="259" w:lineRule="auto"/>
        <w:ind w:left="0" w:right="19" w:firstLine="0"/>
        <w:jc w:val="center"/>
      </w:pPr>
      <w:r>
        <w:rPr>
          <w:sz w:val="22"/>
        </w:rPr>
        <w:t xml:space="preserve"> </w:t>
      </w:r>
      <w:r>
        <w:t xml:space="preserve">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lastRenderedPageBreak/>
        <w:t xml:space="preserve">  </w:t>
      </w:r>
    </w:p>
    <w:p w:rsidR="00010963" w:rsidRDefault="008A3604">
      <w:pPr>
        <w:spacing w:after="319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pStyle w:val="1"/>
        <w:numPr>
          <w:ilvl w:val="0"/>
          <w:numId w:val="0"/>
        </w:numPr>
        <w:spacing w:after="1"/>
        <w:ind w:right="215"/>
        <w:jc w:val="right"/>
      </w:pPr>
      <w:bookmarkStart w:id="8" w:name="_Toc20639"/>
      <w:r>
        <w:rPr>
          <w:b w:val="0"/>
        </w:rPr>
        <w:t xml:space="preserve">Приложение 2 </w:t>
      </w:r>
      <w:r>
        <w:t xml:space="preserve"> </w:t>
      </w:r>
      <w:bookmarkEnd w:id="8"/>
    </w:p>
    <w:p w:rsidR="00010963" w:rsidRDefault="008A3604">
      <w:pPr>
        <w:spacing w:after="2" w:line="259" w:lineRule="auto"/>
        <w:ind w:left="0" w:right="0" w:firstLine="0"/>
        <w:jc w:val="right"/>
      </w:pPr>
      <w:r>
        <w:t xml:space="preserve">  </w:t>
      </w:r>
    </w:p>
    <w:p w:rsidR="00010963" w:rsidRDefault="008A3604">
      <w:pPr>
        <w:spacing w:after="80" w:line="259" w:lineRule="auto"/>
        <w:ind w:left="0" w:right="0" w:firstLine="0"/>
        <w:jc w:val="right"/>
      </w:pPr>
      <w:r>
        <w:t xml:space="preserve">  </w:t>
      </w:r>
    </w:p>
    <w:p w:rsidR="00010963" w:rsidRDefault="008A3604">
      <w:pPr>
        <w:spacing w:after="2" w:line="259" w:lineRule="auto"/>
        <w:ind w:right="225"/>
        <w:jc w:val="center"/>
      </w:pPr>
      <w:r>
        <w:t xml:space="preserve">ОТЗЫВ НАУЧНОГО РУКОВОДИТЕЛЯ </w:t>
      </w:r>
      <w:r>
        <w:rPr>
          <w:b/>
        </w:rPr>
        <w:t xml:space="preserve"> </w:t>
      </w:r>
    </w:p>
    <w:p w:rsidR="00010963" w:rsidRDefault="008A3604">
      <w:pPr>
        <w:spacing w:after="81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50"/>
        <w:ind w:left="9" w:right="216"/>
      </w:pPr>
      <w:r>
        <w:t xml:space="preserve">o научной-квалификационной работе, представленной к защите для получения квалификации «Исследователь. Преподаватель - </w:t>
      </w:r>
      <w:r>
        <w:t xml:space="preserve">исследователь» аспиранта ФГБОУ ВО «Чеченский государственный университет»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44"/>
        <w:ind w:left="9" w:right="216"/>
      </w:pPr>
      <w:r>
        <w:t xml:space="preserve">________________________________________________________________________  </w:t>
      </w:r>
    </w:p>
    <w:p w:rsidR="00010963" w:rsidRDefault="008A3604">
      <w:pPr>
        <w:spacing w:after="13" w:line="259" w:lineRule="auto"/>
        <w:ind w:right="206"/>
        <w:jc w:val="center"/>
      </w:pPr>
      <w:r>
        <w:rPr>
          <w:sz w:val="22"/>
        </w:rPr>
        <w:t xml:space="preserve">(фамилия, имя, отчество) </w:t>
      </w:r>
      <w:r>
        <w:t xml:space="preserve"> </w:t>
      </w:r>
    </w:p>
    <w:p w:rsidR="00010963" w:rsidRDefault="008A3604">
      <w:pPr>
        <w:spacing w:after="30" w:line="259" w:lineRule="auto"/>
        <w:ind w:left="0" w:right="19" w:firstLine="0"/>
        <w:jc w:val="center"/>
      </w:pPr>
      <w:r>
        <w:rPr>
          <w:sz w:val="22"/>
        </w:rPr>
        <w:t xml:space="preserve"> </w:t>
      </w:r>
      <w:r>
        <w:t xml:space="preserve"> </w:t>
      </w:r>
    </w:p>
    <w:p w:rsidR="00010963" w:rsidRDefault="008A3604">
      <w:pPr>
        <w:spacing w:after="90" w:line="259" w:lineRule="auto"/>
        <w:ind w:left="0" w:right="19" w:firstLine="0"/>
        <w:jc w:val="center"/>
      </w:pPr>
      <w:r>
        <w:rPr>
          <w:sz w:val="22"/>
        </w:rPr>
        <w:t xml:space="preserve"> </w:t>
      </w:r>
      <w:r>
        <w:t xml:space="preserve"> </w:t>
      </w:r>
    </w:p>
    <w:p w:rsidR="00010963" w:rsidRDefault="008A3604">
      <w:pPr>
        <w:spacing w:after="55"/>
        <w:ind w:left="9" w:right="216"/>
      </w:pPr>
      <w:r>
        <w:t xml:space="preserve">обучающегося по направлению подготовки / направленности (профилю) на </w:t>
      </w:r>
    </w:p>
    <w:p w:rsidR="00010963" w:rsidRDefault="008A3604">
      <w:pPr>
        <w:ind w:left="9" w:right="216"/>
      </w:pPr>
      <w:r>
        <w:t xml:space="preserve">тему:  </w:t>
      </w:r>
    </w:p>
    <w:p w:rsidR="00010963" w:rsidRDefault="008A3604">
      <w:pPr>
        <w:ind w:left="9" w:right="216"/>
      </w:pPr>
      <w:r>
        <w:t xml:space="preserve">________________________________________________________________________ </w:t>
      </w:r>
    </w:p>
    <w:p w:rsidR="00010963" w:rsidRDefault="008A3604">
      <w:pPr>
        <w:ind w:left="9" w:right="216"/>
      </w:pPr>
      <w:r>
        <w:t xml:space="preserve">________________________________________________________________________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8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ind w:left="9" w:right="216"/>
      </w:pPr>
      <w:r>
        <w:t xml:space="preserve">Актуальность исследования:  </w:t>
      </w:r>
    </w:p>
    <w:p w:rsidR="00010963" w:rsidRDefault="008A3604">
      <w:pPr>
        <w:spacing w:after="187"/>
        <w:ind w:left="9" w:right="216"/>
      </w:pPr>
      <w:r>
        <w:t xml:space="preserve">В работе рассмотрены следующие основные проблемы:  </w:t>
      </w:r>
    </w:p>
    <w:p w:rsidR="00010963" w:rsidRDefault="008A3604">
      <w:pPr>
        <w:spacing w:after="61" w:line="387" w:lineRule="auto"/>
        <w:ind w:left="19" w:right="0" w:hanging="20"/>
        <w:jc w:val="left"/>
      </w:pPr>
      <w:r>
        <w:t xml:space="preserve">Степень самостоятельности и творческого подхода, проявленные в процессе работы при раскрытии темы НКР, полнота выполнения задания и следование срокам календарного плана оцениваются следующим образом:  </w:t>
      </w:r>
    </w:p>
    <w:p w:rsidR="00010963" w:rsidRDefault="008A3604">
      <w:pPr>
        <w:spacing w:after="125"/>
        <w:ind w:left="9" w:right="216"/>
      </w:pPr>
      <w:r>
        <w:t xml:space="preserve">Практическая значимость:  </w:t>
      </w:r>
    </w:p>
    <w:p w:rsidR="00010963" w:rsidRDefault="008A3604">
      <w:pPr>
        <w:spacing w:line="440" w:lineRule="auto"/>
        <w:ind w:left="9" w:right="216"/>
      </w:pPr>
      <w:r>
        <w:t>К замечаниям, предъявляемым</w:t>
      </w:r>
      <w:r>
        <w:t xml:space="preserve"> к процессу работы над НКР и полученным результатам, следует отнести:  </w:t>
      </w:r>
    </w:p>
    <w:p w:rsidR="00010963" w:rsidRDefault="008A3604">
      <w:pPr>
        <w:spacing w:after="236"/>
        <w:ind w:left="9" w:right="216"/>
      </w:pPr>
      <w:r>
        <w:t xml:space="preserve">Работа может быть оценена на:  </w:t>
      </w:r>
    </w:p>
    <w:p w:rsidR="00010963" w:rsidRDefault="008A3604">
      <w:pPr>
        <w:spacing w:after="134"/>
        <w:ind w:left="9" w:right="216"/>
      </w:pPr>
      <w:r>
        <w:t xml:space="preserve">НКР может быть допущена к защите.  </w:t>
      </w:r>
    </w:p>
    <w:p w:rsidR="00010963" w:rsidRDefault="008A3604">
      <w:pPr>
        <w:ind w:left="9" w:right="216"/>
      </w:pPr>
      <w:r>
        <w:t xml:space="preserve">________________________________________________________________________  </w:t>
      </w:r>
    </w:p>
    <w:p w:rsidR="00010963" w:rsidRDefault="008A3604">
      <w:pPr>
        <w:spacing w:after="80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ind w:left="9" w:right="216"/>
      </w:pPr>
      <w:r>
        <w:t xml:space="preserve">Научный руководитель:  </w:t>
      </w:r>
    </w:p>
    <w:p w:rsidR="00010963" w:rsidRDefault="008A3604">
      <w:pPr>
        <w:spacing w:after="45"/>
        <w:ind w:left="9" w:right="216"/>
      </w:pPr>
      <w:r>
        <w:lastRenderedPageBreak/>
        <w:t>______________</w:t>
      </w:r>
      <w:r>
        <w:t xml:space="preserve">__________________________________________________________  </w:t>
      </w:r>
    </w:p>
    <w:p w:rsidR="00010963" w:rsidRDefault="008A3604">
      <w:pPr>
        <w:spacing w:after="13" w:line="259" w:lineRule="auto"/>
        <w:ind w:right="203"/>
        <w:jc w:val="center"/>
      </w:pPr>
      <w:r>
        <w:rPr>
          <w:sz w:val="22"/>
        </w:rPr>
        <w:t xml:space="preserve">(должность, уч. звание и степень, Ф.И.О.) </w:t>
      </w:r>
      <w:r>
        <w:t xml:space="preserve"> </w:t>
      </w:r>
    </w:p>
    <w:p w:rsidR="00010963" w:rsidRDefault="008A3604">
      <w:pPr>
        <w:spacing w:after="31" w:line="259" w:lineRule="auto"/>
        <w:ind w:left="0" w:right="19" w:firstLine="0"/>
        <w:jc w:val="center"/>
      </w:pPr>
      <w:r>
        <w:rPr>
          <w:sz w:val="22"/>
        </w:rPr>
        <w:t xml:space="preserve"> </w:t>
      </w:r>
      <w:r>
        <w:t xml:space="preserve"> </w:t>
      </w:r>
    </w:p>
    <w:p w:rsidR="00010963" w:rsidRDefault="008A3604">
      <w:pPr>
        <w:spacing w:after="134" w:line="259" w:lineRule="auto"/>
        <w:ind w:left="0" w:right="19" w:firstLine="0"/>
        <w:jc w:val="center"/>
      </w:pPr>
      <w:r>
        <w:rPr>
          <w:sz w:val="22"/>
        </w:rPr>
        <w:t xml:space="preserve"> </w:t>
      </w:r>
      <w:r>
        <w:t xml:space="preserve"> </w:t>
      </w:r>
    </w:p>
    <w:p w:rsidR="00010963" w:rsidRDefault="008A3604">
      <w:pPr>
        <w:ind w:left="9" w:right="216"/>
      </w:pPr>
      <w:r>
        <w:t xml:space="preserve">Дата:  </w:t>
      </w:r>
    </w:p>
    <w:p w:rsidR="00010963" w:rsidRDefault="008A3604">
      <w:pPr>
        <w:spacing w:after="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32" w:line="259" w:lineRule="auto"/>
        <w:ind w:left="14" w:right="0" w:firstLine="0"/>
        <w:jc w:val="left"/>
      </w:pPr>
      <w:r>
        <w:t xml:space="preserve">  </w:t>
      </w:r>
    </w:p>
    <w:p w:rsidR="00010963" w:rsidRDefault="008A3604">
      <w:pPr>
        <w:spacing w:after="0" w:line="259" w:lineRule="auto"/>
        <w:ind w:left="14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sectPr w:rsidR="00010963">
      <w:footerReference w:type="even" r:id="rId15"/>
      <w:footerReference w:type="default" r:id="rId16"/>
      <w:footerReference w:type="first" r:id="rId17"/>
      <w:pgSz w:w="11904" w:h="16838"/>
      <w:pgMar w:top="861" w:right="348" w:bottom="910" w:left="111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604" w:rsidRDefault="008A3604">
      <w:pPr>
        <w:spacing w:after="0" w:line="240" w:lineRule="auto"/>
      </w:pPr>
      <w:r>
        <w:separator/>
      </w:r>
    </w:p>
  </w:endnote>
  <w:endnote w:type="continuationSeparator" w:id="0">
    <w:p w:rsidR="008A3604" w:rsidRDefault="008A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963" w:rsidRDefault="008A3604">
    <w:pPr>
      <w:spacing w:after="14" w:line="259" w:lineRule="auto"/>
      <w:ind w:left="0" w:right="20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  <w:r>
      <w:t xml:space="preserve"> </w:t>
    </w:r>
  </w:p>
  <w:p w:rsidR="00010963" w:rsidRDefault="008A3604">
    <w:pPr>
      <w:spacing w:after="0" w:line="259" w:lineRule="auto"/>
      <w:ind w:left="14" w:right="0" w:firstLine="0"/>
      <w:jc w:val="left"/>
    </w:pPr>
    <w:r>
      <w:rPr>
        <w:sz w:val="24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963" w:rsidRDefault="008A3604">
    <w:pPr>
      <w:spacing w:after="14" w:line="259" w:lineRule="auto"/>
      <w:ind w:left="0" w:right="20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6487" w:rsidRPr="00FD6487">
      <w:rPr>
        <w:noProof/>
        <w:sz w:val="24"/>
      </w:rPr>
      <w:t>22</w:t>
    </w:r>
    <w:r>
      <w:rPr>
        <w:sz w:val="24"/>
      </w:rPr>
      <w:fldChar w:fldCharType="end"/>
    </w:r>
    <w:r>
      <w:rPr>
        <w:sz w:val="24"/>
      </w:rPr>
      <w:t xml:space="preserve"> </w:t>
    </w:r>
    <w:r>
      <w:t xml:space="preserve"> </w:t>
    </w:r>
  </w:p>
  <w:p w:rsidR="00010963" w:rsidRDefault="008A3604">
    <w:pPr>
      <w:spacing w:after="0" w:line="259" w:lineRule="auto"/>
      <w:ind w:left="14" w:right="0" w:firstLine="0"/>
      <w:jc w:val="left"/>
    </w:pPr>
    <w:r>
      <w:rPr>
        <w:sz w:val="24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963" w:rsidRDefault="00010963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604" w:rsidRDefault="008A3604">
      <w:pPr>
        <w:spacing w:after="0" w:line="240" w:lineRule="auto"/>
      </w:pPr>
      <w:r>
        <w:separator/>
      </w:r>
    </w:p>
  </w:footnote>
  <w:footnote w:type="continuationSeparator" w:id="0">
    <w:p w:rsidR="008A3604" w:rsidRDefault="008A3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0B32"/>
    <w:multiLevelType w:val="hybridMultilevel"/>
    <w:tmpl w:val="44EC6BB0"/>
    <w:lvl w:ilvl="0" w:tplc="E018AA7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C29846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82A3F0">
      <w:start w:val="1"/>
      <w:numFmt w:val="bullet"/>
      <w:lvlText w:val="▪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3A6CEA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F286D2">
      <w:start w:val="1"/>
      <w:numFmt w:val="bullet"/>
      <w:lvlText w:val="o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2A98AC">
      <w:start w:val="1"/>
      <w:numFmt w:val="bullet"/>
      <w:lvlText w:val="▪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D0D55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A6A4C4">
      <w:start w:val="1"/>
      <w:numFmt w:val="bullet"/>
      <w:lvlText w:val="o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EC8138">
      <w:start w:val="1"/>
      <w:numFmt w:val="bullet"/>
      <w:lvlText w:val="▪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92DE3"/>
    <w:multiLevelType w:val="hybridMultilevel"/>
    <w:tmpl w:val="4FD07368"/>
    <w:lvl w:ilvl="0" w:tplc="EF6CAC3E">
      <w:start w:val="1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22D138">
      <w:start w:val="1"/>
      <w:numFmt w:val="lowerLetter"/>
      <w:lvlText w:val="%2"/>
      <w:lvlJc w:val="left"/>
      <w:pPr>
        <w:ind w:left="25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00338C">
      <w:start w:val="1"/>
      <w:numFmt w:val="lowerRoman"/>
      <w:lvlText w:val="%3"/>
      <w:lvlJc w:val="left"/>
      <w:pPr>
        <w:ind w:left="33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C4DB50">
      <w:start w:val="1"/>
      <w:numFmt w:val="decimal"/>
      <w:lvlText w:val="%4"/>
      <w:lvlJc w:val="left"/>
      <w:pPr>
        <w:ind w:left="40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98E5DC">
      <w:start w:val="1"/>
      <w:numFmt w:val="lowerLetter"/>
      <w:lvlText w:val="%5"/>
      <w:lvlJc w:val="left"/>
      <w:pPr>
        <w:ind w:left="47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168718">
      <w:start w:val="1"/>
      <w:numFmt w:val="lowerRoman"/>
      <w:lvlText w:val="%6"/>
      <w:lvlJc w:val="left"/>
      <w:pPr>
        <w:ind w:left="54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BE2DD0">
      <w:start w:val="1"/>
      <w:numFmt w:val="decimal"/>
      <w:lvlText w:val="%7"/>
      <w:lvlJc w:val="left"/>
      <w:pPr>
        <w:ind w:left="61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C07DFE">
      <w:start w:val="1"/>
      <w:numFmt w:val="lowerLetter"/>
      <w:lvlText w:val="%8"/>
      <w:lvlJc w:val="left"/>
      <w:pPr>
        <w:ind w:left="69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E2171A">
      <w:start w:val="1"/>
      <w:numFmt w:val="lowerRoman"/>
      <w:lvlText w:val="%9"/>
      <w:lvlJc w:val="left"/>
      <w:pPr>
        <w:ind w:left="76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8C212E"/>
    <w:multiLevelType w:val="multilevel"/>
    <w:tmpl w:val="3B22E6E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3"/>
      <w:numFmt w:val="decimal"/>
      <w:lvlRestart w:val="0"/>
      <w:lvlText w:val="%1.%2"/>
      <w:lvlJc w:val="left"/>
      <w:pPr>
        <w:ind w:left="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44698B"/>
    <w:multiLevelType w:val="hybridMultilevel"/>
    <w:tmpl w:val="7D7C9A8A"/>
    <w:lvl w:ilvl="0" w:tplc="181082E4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CCE34E">
      <w:start w:val="1"/>
      <w:numFmt w:val="bullet"/>
      <w:lvlText w:val="o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A0A15E">
      <w:start w:val="1"/>
      <w:numFmt w:val="bullet"/>
      <w:lvlText w:val="▪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821698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341F7E">
      <w:start w:val="1"/>
      <w:numFmt w:val="bullet"/>
      <w:lvlText w:val="o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5A8078">
      <w:start w:val="1"/>
      <w:numFmt w:val="bullet"/>
      <w:lvlText w:val="▪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163738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AC2A96">
      <w:start w:val="1"/>
      <w:numFmt w:val="bullet"/>
      <w:lvlText w:val="o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985CC2">
      <w:start w:val="1"/>
      <w:numFmt w:val="bullet"/>
      <w:lvlText w:val="▪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2F65D1"/>
    <w:multiLevelType w:val="hybridMultilevel"/>
    <w:tmpl w:val="C56E88B4"/>
    <w:lvl w:ilvl="0" w:tplc="D74AAD70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D8508E">
      <w:start w:val="1"/>
      <w:numFmt w:val="bullet"/>
      <w:lvlText w:val="o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643F30">
      <w:start w:val="1"/>
      <w:numFmt w:val="bullet"/>
      <w:lvlText w:val="▪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EC687E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FE2624">
      <w:start w:val="1"/>
      <w:numFmt w:val="bullet"/>
      <w:lvlText w:val="o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9A1AC2">
      <w:start w:val="1"/>
      <w:numFmt w:val="bullet"/>
      <w:lvlText w:val="▪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80D8C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E6BEB6">
      <w:start w:val="1"/>
      <w:numFmt w:val="bullet"/>
      <w:lvlText w:val="o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2A7472">
      <w:start w:val="1"/>
      <w:numFmt w:val="bullet"/>
      <w:lvlText w:val="▪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171139"/>
    <w:multiLevelType w:val="multilevel"/>
    <w:tmpl w:val="C130D15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6568AA"/>
    <w:multiLevelType w:val="hybridMultilevel"/>
    <w:tmpl w:val="1562A91A"/>
    <w:lvl w:ilvl="0" w:tplc="B42C9D0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44A780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B24B5E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1858F4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708D5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000C62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C2CA8C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863BE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DA29B2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F96E64"/>
    <w:multiLevelType w:val="hybridMultilevel"/>
    <w:tmpl w:val="60087906"/>
    <w:lvl w:ilvl="0" w:tplc="4B6A97E2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404972">
      <w:start w:val="1"/>
      <w:numFmt w:val="bullet"/>
      <w:lvlText w:val="o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543720">
      <w:start w:val="1"/>
      <w:numFmt w:val="bullet"/>
      <w:lvlText w:val="▪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AE0DA6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1236DE">
      <w:start w:val="1"/>
      <w:numFmt w:val="bullet"/>
      <w:lvlText w:val="o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36346A">
      <w:start w:val="1"/>
      <w:numFmt w:val="bullet"/>
      <w:lvlText w:val="▪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661490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1EE2C4">
      <w:start w:val="1"/>
      <w:numFmt w:val="bullet"/>
      <w:lvlText w:val="o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64238E">
      <w:start w:val="1"/>
      <w:numFmt w:val="bullet"/>
      <w:lvlText w:val="▪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26F3D2F"/>
    <w:multiLevelType w:val="hybridMultilevel"/>
    <w:tmpl w:val="C4F45D10"/>
    <w:lvl w:ilvl="0" w:tplc="B704967C">
      <w:start w:val="1"/>
      <w:numFmt w:val="bullet"/>
      <w:lvlText w:val="-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1493B8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7898BA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94B856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86D012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ADF74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20376E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1A3D46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321580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573A98"/>
    <w:multiLevelType w:val="multilevel"/>
    <w:tmpl w:val="54CA3AE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Restart w:val="0"/>
      <w:lvlText w:val="%1.%2"/>
      <w:lvlJc w:val="left"/>
      <w:pPr>
        <w:ind w:left="1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C13E50"/>
    <w:multiLevelType w:val="hybridMultilevel"/>
    <w:tmpl w:val="6DB2E2F4"/>
    <w:lvl w:ilvl="0" w:tplc="3078B4BC">
      <w:start w:val="1"/>
      <w:numFmt w:val="bullet"/>
      <w:lvlText w:val="•"/>
      <w:lvlJc w:val="left"/>
      <w:pPr>
        <w:ind w:left="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A40668">
      <w:start w:val="1"/>
      <w:numFmt w:val="bullet"/>
      <w:lvlText w:val="o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F2F108">
      <w:start w:val="1"/>
      <w:numFmt w:val="bullet"/>
      <w:lvlText w:val="▪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24CDFE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848E66">
      <w:start w:val="1"/>
      <w:numFmt w:val="bullet"/>
      <w:lvlText w:val="o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3E6340">
      <w:start w:val="1"/>
      <w:numFmt w:val="bullet"/>
      <w:lvlText w:val="▪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F23B8C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448B40">
      <w:start w:val="1"/>
      <w:numFmt w:val="bullet"/>
      <w:lvlText w:val="o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8843C2">
      <w:start w:val="1"/>
      <w:numFmt w:val="bullet"/>
      <w:lvlText w:val="▪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BF63C58"/>
    <w:multiLevelType w:val="hybridMultilevel"/>
    <w:tmpl w:val="90405844"/>
    <w:lvl w:ilvl="0" w:tplc="9C34035E">
      <w:start w:val="1"/>
      <w:numFmt w:val="bullet"/>
      <w:lvlText w:val="•"/>
      <w:lvlJc w:val="left"/>
      <w:pPr>
        <w:ind w:left="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5AD6C0">
      <w:start w:val="1"/>
      <w:numFmt w:val="bullet"/>
      <w:lvlText w:val="o"/>
      <w:lvlJc w:val="left"/>
      <w:pPr>
        <w:ind w:left="1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72117A">
      <w:start w:val="1"/>
      <w:numFmt w:val="bullet"/>
      <w:lvlText w:val="▪"/>
      <w:lvlJc w:val="left"/>
      <w:pPr>
        <w:ind w:left="2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9C17C8">
      <w:start w:val="1"/>
      <w:numFmt w:val="bullet"/>
      <w:lvlText w:val="•"/>
      <w:lvlJc w:val="left"/>
      <w:pPr>
        <w:ind w:left="2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A2C5B2">
      <w:start w:val="1"/>
      <w:numFmt w:val="bullet"/>
      <w:lvlText w:val="o"/>
      <w:lvlJc w:val="left"/>
      <w:pPr>
        <w:ind w:left="3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829B2A">
      <w:start w:val="1"/>
      <w:numFmt w:val="bullet"/>
      <w:lvlText w:val="▪"/>
      <w:lvlJc w:val="left"/>
      <w:pPr>
        <w:ind w:left="4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1ECBCE">
      <w:start w:val="1"/>
      <w:numFmt w:val="bullet"/>
      <w:lvlText w:val="•"/>
      <w:lvlJc w:val="left"/>
      <w:pPr>
        <w:ind w:left="4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B03DCC">
      <w:start w:val="1"/>
      <w:numFmt w:val="bullet"/>
      <w:lvlText w:val="o"/>
      <w:lvlJc w:val="left"/>
      <w:pPr>
        <w:ind w:left="5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745628">
      <w:start w:val="1"/>
      <w:numFmt w:val="bullet"/>
      <w:lvlText w:val="▪"/>
      <w:lvlJc w:val="left"/>
      <w:pPr>
        <w:ind w:left="6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7101A8B"/>
    <w:multiLevelType w:val="hybridMultilevel"/>
    <w:tmpl w:val="F6D02D64"/>
    <w:lvl w:ilvl="0" w:tplc="C938EBAA">
      <w:start w:val="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06BCD4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680D1C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5A0A26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5275F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B84CAC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4E8BC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B4BE1E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9C7B0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ED45F6E"/>
    <w:multiLevelType w:val="hybridMultilevel"/>
    <w:tmpl w:val="79F645BC"/>
    <w:lvl w:ilvl="0" w:tplc="A34E893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72B87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BAF4B8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EAECC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CE0E7C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342770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7A7F9A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10F456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54343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0"/>
  </w:num>
  <w:num w:numId="5">
    <w:abstractNumId w:val="10"/>
  </w:num>
  <w:num w:numId="6">
    <w:abstractNumId w:val="11"/>
  </w:num>
  <w:num w:numId="7">
    <w:abstractNumId w:val="9"/>
  </w:num>
  <w:num w:numId="8">
    <w:abstractNumId w:val="2"/>
  </w:num>
  <w:num w:numId="9">
    <w:abstractNumId w:val="5"/>
  </w:num>
  <w:num w:numId="10">
    <w:abstractNumId w:val="7"/>
  </w:num>
  <w:num w:numId="11">
    <w:abstractNumId w:val="4"/>
  </w:num>
  <w:num w:numId="12">
    <w:abstractNumId w:val="12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963"/>
    <w:rsid w:val="00010963"/>
    <w:rsid w:val="008A3604"/>
    <w:rsid w:val="00FD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9D62"/>
  <w15:docId w15:val="{A845C55B-43DB-4EB1-9645-0A250450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5" w:lineRule="auto"/>
      <w:ind w:left="10" w:right="19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4"/>
      </w:numPr>
      <w:spacing w:after="0"/>
      <w:ind w:left="10" w:right="21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right="21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36" w:line="270" w:lineRule="auto"/>
      <w:ind w:left="54" w:right="142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0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6967</Words>
  <Characters>39717</Characters>
  <Application>Microsoft Office Word</Application>
  <DocSecurity>0</DocSecurity>
  <Lines>330</Lines>
  <Paragraphs>93</Paragraphs>
  <ScaleCrop>false</ScaleCrop>
  <Company>SPecialiST RePack</Company>
  <LinksUpToDate>false</LinksUpToDate>
  <CharactersWithSpaces>46591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М.Керимов</dc:creator>
  <cp:keywords/>
  <cp:lastModifiedBy>М.Керимов</cp:lastModifiedBy>
  <cp:revision>2</cp:revision>
  <dcterms:created xsi:type="dcterms:W3CDTF">2026-09-30T08:13:00Z</dcterms:created>
  <dcterms:modified xsi:type="dcterms:W3CDTF">2026-09-30T08:13:00Z</dcterms:modified>
</cp:coreProperties>
</file>