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111" w:rsidRDefault="008A3111" w:rsidP="008A3111">
      <w:pPr>
        <w:pStyle w:val="a3"/>
        <w:jc w:val="center"/>
      </w:pPr>
    </w:p>
    <w:p w:rsidR="008A3111" w:rsidRDefault="008A3111" w:rsidP="008A3111">
      <w:pPr>
        <w:pStyle w:val="a3"/>
        <w:jc w:val="center"/>
      </w:pPr>
    </w:p>
    <w:p w:rsidR="008A3111" w:rsidRDefault="008A3111" w:rsidP="008A3111">
      <w:pPr>
        <w:pStyle w:val="a3"/>
        <w:jc w:val="center"/>
      </w:pPr>
      <w:bookmarkStart w:id="0" w:name="_GoBack"/>
      <w:bookmarkEnd w:id="0"/>
      <w:r>
        <w:t>МИНИСТЕРСТВО НАУКИ И ВЫСШЕГО ОБРАЗОВАНИЯ РОССИЙСКОЙ ФЕДЕРАЦИИ</w:t>
      </w:r>
    </w:p>
    <w:p w:rsidR="008A3111" w:rsidRDefault="008A3111" w:rsidP="008A3111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8A3111" w:rsidRDefault="008A3111" w:rsidP="008A3111">
      <w:pPr>
        <w:pStyle w:val="a3"/>
        <w:jc w:val="center"/>
      </w:pPr>
      <w:r>
        <w:t>высшего образования</w:t>
      </w:r>
    </w:p>
    <w:p w:rsidR="008A3111" w:rsidRDefault="008A3111" w:rsidP="008A3111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B33EB0" w:rsidRDefault="00B33EB0">
      <w:pPr>
        <w:pStyle w:val="a3"/>
      </w:pPr>
    </w:p>
    <w:p w:rsidR="00B33EB0" w:rsidRDefault="00B33EB0">
      <w:pPr>
        <w:pStyle w:val="a3"/>
      </w:pPr>
    </w:p>
    <w:p w:rsidR="00B33EB0" w:rsidRDefault="00B33EB0">
      <w:pPr>
        <w:pStyle w:val="a3"/>
      </w:pPr>
    </w:p>
    <w:p w:rsidR="00B33EB0" w:rsidRDefault="00B33EB0">
      <w:pPr>
        <w:pStyle w:val="a3"/>
      </w:pPr>
    </w:p>
    <w:p w:rsidR="00B33EB0" w:rsidRDefault="00B33EB0">
      <w:pPr>
        <w:pStyle w:val="a3"/>
      </w:pPr>
    </w:p>
    <w:p w:rsidR="00B33EB0" w:rsidRDefault="00B33EB0">
      <w:pPr>
        <w:pStyle w:val="a3"/>
      </w:pPr>
    </w:p>
    <w:p w:rsidR="00B33EB0" w:rsidRDefault="00B33EB0">
      <w:pPr>
        <w:pStyle w:val="a3"/>
      </w:pPr>
    </w:p>
    <w:p w:rsidR="00B33EB0" w:rsidRDefault="00B33EB0">
      <w:pPr>
        <w:pStyle w:val="a3"/>
      </w:pPr>
    </w:p>
    <w:p w:rsidR="00B33EB0" w:rsidRDefault="00B33EB0">
      <w:pPr>
        <w:pStyle w:val="a3"/>
      </w:pPr>
    </w:p>
    <w:p w:rsidR="00B33EB0" w:rsidRDefault="00B33EB0">
      <w:pPr>
        <w:pStyle w:val="a3"/>
      </w:pPr>
    </w:p>
    <w:p w:rsidR="00B33EB0" w:rsidRDefault="00B33EB0">
      <w:pPr>
        <w:pStyle w:val="a3"/>
      </w:pPr>
    </w:p>
    <w:p w:rsidR="00B33EB0" w:rsidRDefault="00B33EB0">
      <w:pPr>
        <w:pStyle w:val="a3"/>
      </w:pPr>
    </w:p>
    <w:p w:rsidR="00B33EB0" w:rsidRDefault="00B33EB0">
      <w:pPr>
        <w:pStyle w:val="a3"/>
      </w:pPr>
    </w:p>
    <w:p w:rsidR="00B33EB0" w:rsidRDefault="00B33EB0">
      <w:pPr>
        <w:pStyle w:val="a3"/>
      </w:pPr>
    </w:p>
    <w:p w:rsidR="00B33EB0" w:rsidRDefault="00B33EB0">
      <w:pPr>
        <w:pStyle w:val="a3"/>
      </w:pPr>
    </w:p>
    <w:p w:rsidR="00B33EB0" w:rsidRDefault="00B33EB0">
      <w:pPr>
        <w:pStyle w:val="a3"/>
      </w:pPr>
    </w:p>
    <w:p w:rsidR="00B33EB0" w:rsidRDefault="00B33EB0">
      <w:pPr>
        <w:pStyle w:val="a3"/>
      </w:pPr>
    </w:p>
    <w:p w:rsidR="00B33EB0" w:rsidRDefault="00B33EB0">
      <w:pPr>
        <w:pStyle w:val="a3"/>
        <w:spacing w:before="11"/>
      </w:pPr>
    </w:p>
    <w:p w:rsidR="00B33EB0" w:rsidRDefault="00F42D15">
      <w:pPr>
        <w:spacing w:before="1" w:line="237" w:lineRule="auto"/>
        <w:ind w:left="1847" w:right="852"/>
        <w:jc w:val="center"/>
        <w:rPr>
          <w:b/>
          <w:sz w:val="24"/>
        </w:rPr>
      </w:pPr>
      <w:r>
        <w:rPr>
          <w:b/>
          <w:sz w:val="24"/>
        </w:rPr>
        <w:t>АДАПТИРОВАННАЯ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ПРОГРАММА ВЫСШЕГО ОБРАЗОВАНИЯ</w:t>
      </w:r>
    </w:p>
    <w:p w:rsidR="00B33EB0" w:rsidRDefault="00B33EB0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9"/>
        <w:gridCol w:w="3616"/>
      </w:tblGrid>
      <w:tr w:rsidR="00B33EB0">
        <w:trPr>
          <w:trHeight w:val="277"/>
        </w:trPr>
        <w:tc>
          <w:tcPr>
            <w:tcW w:w="5959" w:type="dxa"/>
          </w:tcPr>
          <w:p w:rsidR="00B33EB0" w:rsidRDefault="00F42D15">
            <w:pPr>
              <w:pStyle w:val="TableParagraph"/>
              <w:spacing w:line="258" w:lineRule="exact"/>
              <w:ind w:left="12" w:right="9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(специальность)</w:t>
            </w:r>
          </w:p>
        </w:tc>
        <w:tc>
          <w:tcPr>
            <w:tcW w:w="3616" w:type="dxa"/>
          </w:tcPr>
          <w:p w:rsidR="00B33EB0" w:rsidRDefault="00F42D15">
            <w:pPr>
              <w:pStyle w:val="TableParagraph"/>
              <w:spacing w:line="258" w:lineRule="exact"/>
              <w:ind w:left="24" w:right="5"/>
              <w:jc w:val="center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</w:t>
            </w:r>
          </w:p>
        </w:tc>
      </w:tr>
      <w:tr w:rsidR="00B33EB0">
        <w:trPr>
          <w:trHeight w:val="273"/>
        </w:trPr>
        <w:tc>
          <w:tcPr>
            <w:tcW w:w="5959" w:type="dxa"/>
          </w:tcPr>
          <w:p w:rsidR="00B33EB0" w:rsidRDefault="00F42D15">
            <w:pPr>
              <w:pStyle w:val="TableParagraph"/>
              <w:spacing w:line="253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616" w:type="dxa"/>
          </w:tcPr>
          <w:p w:rsidR="00B33EB0" w:rsidRDefault="00F42D15">
            <w:pPr>
              <w:pStyle w:val="TableParagraph"/>
              <w:spacing w:line="253" w:lineRule="exact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31.08.35</w:t>
            </w:r>
          </w:p>
        </w:tc>
      </w:tr>
      <w:tr w:rsidR="00B33EB0">
        <w:trPr>
          <w:trHeight w:val="277"/>
        </w:trPr>
        <w:tc>
          <w:tcPr>
            <w:tcW w:w="5959" w:type="dxa"/>
          </w:tcPr>
          <w:p w:rsidR="00B33EB0" w:rsidRDefault="00F42D15">
            <w:pPr>
              <w:pStyle w:val="TableParagraph"/>
              <w:spacing w:line="258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(степень)</w:t>
            </w:r>
          </w:p>
        </w:tc>
        <w:tc>
          <w:tcPr>
            <w:tcW w:w="3616" w:type="dxa"/>
          </w:tcPr>
          <w:p w:rsidR="00B33EB0" w:rsidRDefault="00F42D15">
            <w:pPr>
              <w:pStyle w:val="TableParagraph"/>
              <w:spacing w:line="258" w:lineRule="exact"/>
              <w:ind w:left="2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Врач-инфекционист</w:t>
            </w:r>
          </w:p>
        </w:tc>
      </w:tr>
      <w:tr w:rsidR="00B33EB0">
        <w:trPr>
          <w:trHeight w:val="273"/>
        </w:trPr>
        <w:tc>
          <w:tcPr>
            <w:tcW w:w="5959" w:type="dxa"/>
          </w:tcPr>
          <w:p w:rsidR="00B33EB0" w:rsidRDefault="00F42D15">
            <w:pPr>
              <w:pStyle w:val="TableParagraph"/>
              <w:spacing w:line="254" w:lineRule="exact"/>
              <w:ind w:left="12" w:right="5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616" w:type="dxa"/>
          </w:tcPr>
          <w:p w:rsidR="00B33EB0" w:rsidRDefault="00F42D15">
            <w:pPr>
              <w:pStyle w:val="TableParagraph"/>
              <w:spacing w:line="254" w:lineRule="exact"/>
              <w:ind w:left="2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B33EB0">
        <w:trPr>
          <w:trHeight w:val="277"/>
        </w:trPr>
        <w:tc>
          <w:tcPr>
            <w:tcW w:w="5959" w:type="dxa"/>
          </w:tcPr>
          <w:p w:rsidR="00B33EB0" w:rsidRDefault="00F42D15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ВО</w:t>
            </w:r>
          </w:p>
        </w:tc>
        <w:tc>
          <w:tcPr>
            <w:tcW w:w="3616" w:type="dxa"/>
          </w:tcPr>
          <w:p w:rsidR="00B33EB0" w:rsidRDefault="00F42D15">
            <w:pPr>
              <w:pStyle w:val="TableParagraph"/>
              <w:spacing w:line="258" w:lineRule="exact"/>
              <w:ind w:left="24"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B33EB0" w:rsidRDefault="00B33EB0">
      <w:pPr>
        <w:pStyle w:val="a3"/>
        <w:rPr>
          <w:b/>
        </w:rPr>
      </w:pPr>
    </w:p>
    <w:p w:rsidR="00B33EB0" w:rsidRDefault="00B33EB0">
      <w:pPr>
        <w:pStyle w:val="a3"/>
        <w:rPr>
          <w:b/>
        </w:rPr>
      </w:pPr>
    </w:p>
    <w:p w:rsidR="00B33EB0" w:rsidRDefault="00B33EB0">
      <w:pPr>
        <w:pStyle w:val="a3"/>
        <w:rPr>
          <w:b/>
        </w:rPr>
      </w:pPr>
    </w:p>
    <w:p w:rsidR="00B33EB0" w:rsidRDefault="00B33EB0">
      <w:pPr>
        <w:pStyle w:val="a3"/>
        <w:rPr>
          <w:b/>
        </w:rPr>
      </w:pPr>
    </w:p>
    <w:p w:rsidR="00B33EB0" w:rsidRDefault="00B33EB0">
      <w:pPr>
        <w:pStyle w:val="a3"/>
        <w:rPr>
          <w:b/>
        </w:rPr>
      </w:pPr>
    </w:p>
    <w:p w:rsidR="00B33EB0" w:rsidRDefault="00B33EB0">
      <w:pPr>
        <w:pStyle w:val="a3"/>
        <w:rPr>
          <w:b/>
        </w:rPr>
      </w:pPr>
    </w:p>
    <w:p w:rsidR="00B33EB0" w:rsidRDefault="00B33EB0">
      <w:pPr>
        <w:pStyle w:val="a3"/>
        <w:rPr>
          <w:b/>
        </w:rPr>
      </w:pPr>
    </w:p>
    <w:p w:rsidR="00B33EB0" w:rsidRDefault="00B33EB0">
      <w:pPr>
        <w:pStyle w:val="a3"/>
        <w:rPr>
          <w:b/>
        </w:rPr>
      </w:pPr>
    </w:p>
    <w:p w:rsidR="00B33EB0" w:rsidRDefault="00B33EB0">
      <w:pPr>
        <w:pStyle w:val="a3"/>
        <w:rPr>
          <w:b/>
        </w:rPr>
      </w:pPr>
    </w:p>
    <w:p w:rsidR="00B33EB0" w:rsidRDefault="00B33EB0">
      <w:pPr>
        <w:pStyle w:val="a3"/>
        <w:rPr>
          <w:b/>
        </w:rPr>
      </w:pPr>
    </w:p>
    <w:p w:rsidR="00B33EB0" w:rsidRDefault="00B33EB0">
      <w:pPr>
        <w:pStyle w:val="a3"/>
        <w:rPr>
          <w:b/>
        </w:rPr>
      </w:pPr>
    </w:p>
    <w:p w:rsidR="00B33EB0" w:rsidRDefault="00B33EB0">
      <w:pPr>
        <w:pStyle w:val="a3"/>
        <w:rPr>
          <w:b/>
        </w:rPr>
      </w:pPr>
    </w:p>
    <w:p w:rsidR="00B33EB0" w:rsidRDefault="00B33EB0">
      <w:pPr>
        <w:pStyle w:val="a3"/>
        <w:rPr>
          <w:b/>
        </w:rPr>
      </w:pPr>
    </w:p>
    <w:p w:rsidR="00B33EB0" w:rsidRDefault="00B33EB0">
      <w:pPr>
        <w:pStyle w:val="a3"/>
        <w:rPr>
          <w:b/>
        </w:rPr>
      </w:pPr>
    </w:p>
    <w:p w:rsidR="00B33EB0" w:rsidRDefault="00B33EB0">
      <w:pPr>
        <w:pStyle w:val="a3"/>
        <w:rPr>
          <w:b/>
        </w:rPr>
      </w:pPr>
    </w:p>
    <w:p w:rsidR="00B33EB0" w:rsidRDefault="00B33EB0">
      <w:pPr>
        <w:pStyle w:val="a3"/>
        <w:rPr>
          <w:b/>
        </w:rPr>
      </w:pPr>
    </w:p>
    <w:p w:rsidR="00B33EB0" w:rsidRDefault="00B33EB0">
      <w:pPr>
        <w:pStyle w:val="a3"/>
        <w:spacing w:before="273"/>
        <w:rPr>
          <w:b/>
        </w:rPr>
      </w:pPr>
    </w:p>
    <w:p w:rsidR="00B33EB0" w:rsidRDefault="00F42D15">
      <w:pPr>
        <w:pStyle w:val="a3"/>
        <w:ind w:left="1848" w:right="852"/>
        <w:jc w:val="center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Грозный,</w:t>
      </w:r>
      <w:r w:rsidR="008A3111">
        <w:rPr>
          <w:spacing w:val="-2"/>
        </w:rPr>
        <w:t>2026</w:t>
      </w:r>
    </w:p>
    <w:p w:rsidR="00B33EB0" w:rsidRDefault="00B33EB0">
      <w:pPr>
        <w:pStyle w:val="a3"/>
        <w:jc w:val="center"/>
        <w:sectPr w:rsidR="00B33EB0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B33EB0" w:rsidRDefault="00F42D15">
      <w:pPr>
        <w:pStyle w:val="a4"/>
        <w:numPr>
          <w:ilvl w:val="0"/>
          <w:numId w:val="7"/>
        </w:numPr>
        <w:tabs>
          <w:tab w:val="left" w:pos="1378"/>
        </w:tabs>
        <w:spacing w:before="71" w:line="275" w:lineRule="exact"/>
        <w:ind w:hanging="245"/>
        <w:rPr>
          <w:b/>
          <w:sz w:val="24"/>
        </w:rPr>
      </w:pPr>
      <w:r>
        <w:rPr>
          <w:b/>
          <w:sz w:val="24"/>
        </w:rPr>
        <w:lastRenderedPageBreak/>
        <w:t>Краткое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B33EB0" w:rsidRDefault="00F42D15">
      <w:pPr>
        <w:pStyle w:val="a3"/>
        <w:ind w:left="1133" w:right="134"/>
        <w:jc w:val="both"/>
      </w:pPr>
      <w:r>
        <w:t>Образовательная программа адаптирована для обучения инвалидов и лиц с</w:t>
      </w:r>
      <w:r>
        <w:rPr>
          <w:spacing w:val="40"/>
        </w:rPr>
        <w:t xml:space="preserve"> </w:t>
      </w:r>
      <w:r>
        <w:t>ограниченными возможностями здоровья (по зрению, слуху, имеющих нарушения</w:t>
      </w:r>
      <w:r>
        <w:rPr>
          <w:spacing w:val="40"/>
        </w:rPr>
        <w:t xml:space="preserve"> </w:t>
      </w:r>
      <w:r>
        <w:t>опорно-двигательного аппарата)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</w:t>
      </w:r>
      <w:r>
        <w:t>льную адаптацию указанных лиц, а также адаптирована в соответствии</w:t>
      </w:r>
      <w:r>
        <w:rPr>
          <w:spacing w:val="-1"/>
        </w:rPr>
        <w:t xml:space="preserve"> </w:t>
      </w:r>
      <w:r>
        <w:t xml:space="preserve">с индивидуальной программой реабилитации или абилитации инвалида (при </w:t>
      </w:r>
      <w:r>
        <w:rPr>
          <w:spacing w:val="-2"/>
        </w:rPr>
        <w:t>наличии).</w:t>
      </w:r>
    </w:p>
    <w:p w:rsidR="00B33EB0" w:rsidRDefault="00F42D15">
      <w:pPr>
        <w:pStyle w:val="a3"/>
        <w:spacing w:line="274" w:lineRule="exact"/>
        <w:ind w:left="1133"/>
        <w:jc w:val="both"/>
      </w:pPr>
      <w:r>
        <w:t>Специальность 31.08.35</w:t>
      </w:r>
      <w:r>
        <w:rPr>
          <w:spacing w:val="-7"/>
        </w:rPr>
        <w:t xml:space="preserve"> </w:t>
      </w:r>
      <w:r>
        <w:t>Инфекционные</w:t>
      </w:r>
      <w:r>
        <w:rPr>
          <w:spacing w:val="-8"/>
        </w:rPr>
        <w:t xml:space="preserve"> </w:t>
      </w:r>
      <w:r>
        <w:rPr>
          <w:spacing w:val="-2"/>
        </w:rPr>
        <w:t>болезни.</w:t>
      </w:r>
    </w:p>
    <w:p w:rsidR="00B33EB0" w:rsidRDefault="00F42D15">
      <w:pPr>
        <w:pStyle w:val="a3"/>
        <w:spacing w:before="1"/>
        <w:ind w:left="1133"/>
        <w:jc w:val="both"/>
      </w:pPr>
      <w:r>
        <w:t>Квалификация,</w:t>
      </w:r>
      <w:r>
        <w:rPr>
          <w:spacing w:val="-4"/>
        </w:rPr>
        <w:t xml:space="preserve"> </w:t>
      </w:r>
      <w:r>
        <w:t>присваиваемая</w:t>
      </w:r>
      <w:r>
        <w:rPr>
          <w:spacing w:val="-8"/>
        </w:rPr>
        <w:t xml:space="preserve"> </w:t>
      </w:r>
      <w:r>
        <w:t>выпускникам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врач-</w:t>
      </w:r>
      <w:r>
        <w:rPr>
          <w:spacing w:val="-1"/>
        </w:rPr>
        <w:t xml:space="preserve"> </w:t>
      </w:r>
      <w:r>
        <w:rPr>
          <w:spacing w:val="-2"/>
        </w:rPr>
        <w:t>инфекционист.</w:t>
      </w:r>
    </w:p>
    <w:p w:rsidR="00B33EB0" w:rsidRDefault="00B33EB0">
      <w:pPr>
        <w:pStyle w:val="a3"/>
        <w:spacing w:before="6"/>
      </w:pPr>
    </w:p>
    <w:p w:rsidR="00B33EB0" w:rsidRDefault="00F42D15">
      <w:pPr>
        <w:spacing w:line="272" w:lineRule="exact"/>
        <w:ind w:left="1133"/>
        <w:jc w:val="both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>бласти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деятельности:</w:t>
      </w:r>
    </w:p>
    <w:p w:rsidR="00B33EB0" w:rsidRDefault="00F42D15">
      <w:pPr>
        <w:pStyle w:val="a4"/>
        <w:numPr>
          <w:ilvl w:val="1"/>
          <w:numId w:val="7"/>
        </w:numPr>
        <w:tabs>
          <w:tab w:val="left" w:pos="1646"/>
        </w:tabs>
        <w:spacing w:line="240" w:lineRule="auto"/>
        <w:ind w:right="143" w:firstLine="0"/>
        <w:rPr>
          <w:sz w:val="24"/>
        </w:rPr>
      </w:pPr>
      <w:r>
        <w:rPr>
          <w:sz w:val="24"/>
        </w:rPr>
        <w:t>Образование и наука (в сферах: профессионального обучения, среднего профессионального и высшего образования, дополнительного профессионального образования; научных исследований);</w:t>
      </w:r>
    </w:p>
    <w:p w:rsidR="00B33EB0" w:rsidRDefault="00F42D15">
      <w:pPr>
        <w:pStyle w:val="a4"/>
        <w:numPr>
          <w:ilvl w:val="1"/>
          <w:numId w:val="7"/>
        </w:numPr>
        <w:tabs>
          <w:tab w:val="left" w:pos="1435"/>
        </w:tabs>
        <w:spacing w:line="275" w:lineRule="exact"/>
        <w:ind w:left="1435" w:hanging="302"/>
        <w:rPr>
          <w:sz w:val="24"/>
        </w:rPr>
      </w:pPr>
      <w:r>
        <w:rPr>
          <w:sz w:val="24"/>
        </w:rPr>
        <w:t>Здравоохранение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 инфекционных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болезней);</w:t>
      </w:r>
    </w:p>
    <w:p w:rsidR="00B33EB0" w:rsidRDefault="00F42D15">
      <w:pPr>
        <w:pStyle w:val="a3"/>
        <w:spacing w:line="275" w:lineRule="exact"/>
        <w:ind w:left="1133"/>
        <w:jc w:val="both"/>
      </w:pPr>
      <w:hyperlink r:id="rId7">
        <w:r>
          <w:t>07</w:t>
        </w:r>
      </w:hyperlink>
      <w:r>
        <w:rPr>
          <w:spacing w:val="-7"/>
        </w:rPr>
        <w:t xml:space="preserve"> </w:t>
      </w:r>
      <w:r>
        <w:t>Административно-управленческая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офисная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rPr>
          <w:spacing w:val="-2"/>
        </w:rPr>
        <w:t>здравоохранения).</w:t>
      </w:r>
    </w:p>
    <w:p w:rsidR="00B33EB0" w:rsidRDefault="00B33EB0">
      <w:pPr>
        <w:pStyle w:val="a3"/>
        <w:spacing w:before="4"/>
      </w:pPr>
    </w:p>
    <w:p w:rsidR="00B33EB0" w:rsidRDefault="00F42D15">
      <w:pPr>
        <w:spacing w:line="242" w:lineRule="auto"/>
        <w:ind w:left="1133" w:right="147"/>
        <w:jc w:val="both"/>
        <w:rPr>
          <w:b/>
          <w:sz w:val="24"/>
        </w:rPr>
      </w:pPr>
      <w:r>
        <w:rPr>
          <w:b/>
          <w:sz w:val="24"/>
        </w:rPr>
        <w:t>Перечень профессиональных стандартов, соответствующих профессиональной деятельности выпускника ОПОП</w:t>
      </w:r>
    </w:p>
    <w:p w:rsidR="00B33EB0" w:rsidRDefault="00F42D15">
      <w:pPr>
        <w:spacing w:before="275" w:line="237" w:lineRule="auto"/>
        <w:ind w:left="1133" w:right="147"/>
        <w:jc w:val="both"/>
        <w:rPr>
          <w:b/>
          <w:sz w:val="24"/>
        </w:rPr>
      </w:pPr>
      <w:r>
        <w:rPr>
          <w:b/>
          <w:sz w:val="24"/>
        </w:rPr>
        <w:t>Перечень профессиональных стандартов, соответствующих профессиональной деятельности выпускника ОПОП</w:t>
      </w:r>
    </w:p>
    <w:p w:rsidR="00B33EB0" w:rsidRDefault="00B33EB0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458"/>
        <w:gridCol w:w="2520"/>
        <w:gridCol w:w="4014"/>
      </w:tblGrid>
      <w:tr w:rsidR="00B33EB0">
        <w:trPr>
          <w:trHeight w:val="1103"/>
        </w:trPr>
        <w:tc>
          <w:tcPr>
            <w:tcW w:w="581" w:type="dxa"/>
          </w:tcPr>
          <w:p w:rsidR="00B33EB0" w:rsidRDefault="00F42D15">
            <w:pPr>
              <w:pStyle w:val="TableParagraph"/>
              <w:spacing w:line="242" w:lineRule="auto"/>
              <w:ind w:righ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458" w:type="dxa"/>
          </w:tcPr>
          <w:p w:rsidR="00B33EB0" w:rsidRDefault="00F42D1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B33EB0" w:rsidRDefault="00F42D15">
            <w:pPr>
              <w:pStyle w:val="TableParagraph"/>
              <w:spacing w:before="4"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профессионального стандарта</w:t>
            </w:r>
          </w:p>
        </w:tc>
        <w:tc>
          <w:tcPr>
            <w:tcW w:w="2520" w:type="dxa"/>
          </w:tcPr>
          <w:p w:rsidR="00B33EB0" w:rsidRDefault="00F42D15">
            <w:pPr>
              <w:pStyle w:val="TableParagraph"/>
              <w:spacing w:line="242" w:lineRule="auto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области</w:t>
            </w:r>
          </w:p>
          <w:p w:rsidR="00B33EB0" w:rsidRDefault="00F42D15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профессиональной</w:t>
            </w:r>
          </w:p>
          <w:p w:rsidR="00B33EB0" w:rsidRDefault="00F42D15">
            <w:pPr>
              <w:pStyle w:val="TableParagraph"/>
              <w:spacing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4014" w:type="dxa"/>
          </w:tcPr>
          <w:p w:rsidR="00B33EB0" w:rsidRDefault="00F42D15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B33EB0" w:rsidRDefault="00F42D15">
            <w:pPr>
              <w:pStyle w:val="TableParagraph"/>
              <w:spacing w:before="2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стандарта</w:t>
            </w:r>
          </w:p>
        </w:tc>
      </w:tr>
      <w:tr w:rsidR="00B33EB0">
        <w:trPr>
          <w:trHeight w:val="2486"/>
        </w:trPr>
        <w:tc>
          <w:tcPr>
            <w:tcW w:w="581" w:type="dxa"/>
          </w:tcPr>
          <w:p w:rsidR="00B33EB0" w:rsidRDefault="00F42D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58" w:type="dxa"/>
          </w:tcPr>
          <w:p w:rsidR="00B33EB0" w:rsidRDefault="00F42D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02.024</w:t>
            </w:r>
          </w:p>
        </w:tc>
        <w:tc>
          <w:tcPr>
            <w:tcW w:w="2520" w:type="dxa"/>
          </w:tcPr>
          <w:p w:rsidR="00B33EB0" w:rsidRDefault="00F42D1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Здравоохранение</w:t>
            </w:r>
          </w:p>
        </w:tc>
        <w:tc>
          <w:tcPr>
            <w:tcW w:w="4014" w:type="dxa"/>
          </w:tcPr>
          <w:p w:rsidR="00B33EB0" w:rsidRDefault="00F42D15">
            <w:pPr>
              <w:pStyle w:val="TableParagraph"/>
              <w:tabs>
                <w:tab w:val="left" w:pos="2127"/>
                <w:tab w:val="left" w:pos="2404"/>
                <w:tab w:val="left" w:pos="3010"/>
              </w:tabs>
              <w:ind w:left="111" w:right="8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Профессиональный стандарт "Врач-</w:t>
            </w:r>
            <w:r>
              <w:rPr>
                <w:spacing w:val="-2"/>
                <w:sz w:val="24"/>
              </w:rPr>
              <w:t>инфекционист",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утвержденный </w:t>
            </w:r>
            <w:r>
              <w:rPr>
                <w:sz w:val="24"/>
              </w:rPr>
              <w:t xml:space="preserve">приказом Министерства труда и социальной защиты Российской Федерации от 14 марта 2018 г. N </w:t>
            </w:r>
            <w:r>
              <w:rPr>
                <w:spacing w:val="-4"/>
                <w:sz w:val="24"/>
              </w:rPr>
              <w:t>135н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(зарегистрирован Министерством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юстиции</w:t>
            </w:r>
          </w:p>
          <w:p w:rsidR="00B33EB0" w:rsidRDefault="00F42D15">
            <w:pPr>
              <w:pStyle w:val="TableParagraph"/>
              <w:spacing w:line="274" w:lineRule="exact"/>
              <w:ind w:left="111" w:right="91"/>
              <w:jc w:val="both"/>
              <w:rPr>
                <w:sz w:val="24"/>
              </w:rPr>
            </w:pPr>
            <w:r>
              <w:rPr>
                <w:sz w:val="24"/>
              </w:rPr>
              <w:t>Российской Федерации 2 апреля</w:t>
            </w:r>
            <w:r>
              <w:rPr>
                <w:sz w:val="24"/>
              </w:rPr>
              <w:t xml:space="preserve"> 2018 г., регистрационный N 50593).</w:t>
            </w:r>
          </w:p>
        </w:tc>
      </w:tr>
    </w:tbl>
    <w:p w:rsidR="00B33EB0" w:rsidRDefault="00F42D15">
      <w:pPr>
        <w:spacing w:before="271" w:line="242" w:lineRule="auto"/>
        <w:ind w:left="1133" w:right="147"/>
        <w:jc w:val="both"/>
        <w:rPr>
          <w:b/>
          <w:sz w:val="24"/>
        </w:rPr>
      </w:pPr>
      <w:r>
        <w:rPr>
          <w:b/>
          <w:sz w:val="24"/>
        </w:rPr>
        <w:t>Перечень обобщенных трудовых функций и трудовых функций, соответствующих профессиональной деятельности выпускника</w:t>
      </w:r>
    </w:p>
    <w:p w:rsidR="00B33EB0" w:rsidRDefault="00B33EB0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739"/>
        <w:gridCol w:w="1638"/>
        <w:gridCol w:w="1340"/>
        <w:gridCol w:w="922"/>
        <w:gridCol w:w="1772"/>
        <w:gridCol w:w="1239"/>
      </w:tblGrid>
      <w:tr w:rsidR="00B33EB0">
        <w:trPr>
          <w:trHeight w:val="552"/>
        </w:trPr>
        <w:tc>
          <w:tcPr>
            <w:tcW w:w="1926" w:type="dxa"/>
            <w:vMerge w:val="restart"/>
          </w:tcPr>
          <w:p w:rsidR="00B33EB0" w:rsidRDefault="00F42D15">
            <w:pPr>
              <w:pStyle w:val="TableParagraph"/>
              <w:tabs>
                <w:tab w:val="left" w:pos="1675"/>
              </w:tabs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:rsidR="00B33EB0" w:rsidRDefault="00F42D1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профессиональ </w:t>
            </w:r>
            <w:r>
              <w:rPr>
                <w:b/>
                <w:sz w:val="24"/>
              </w:rPr>
              <w:t>ного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стандарта</w:t>
            </w:r>
          </w:p>
        </w:tc>
        <w:tc>
          <w:tcPr>
            <w:tcW w:w="3717" w:type="dxa"/>
            <w:gridSpan w:val="3"/>
          </w:tcPr>
          <w:p w:rsidR="00B33EB0" w:rsidRDefault="00F42D15">
            <w:pPr>
              <w:pStyle w:val="TableParagraph"/>
              <w:tabs>
                <w:tab w:val="left" w:pos="2566"/>
              </w:tabs>
              <w:spacing w:line="274" w:lineRule="exact"/>
              <w:ind w:left="105"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Обобщенные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трудовые функции</w:t>
            </w:r>
          </w:p>
        </w:tc>
        <w:tc>
          <w:tcPr>
            <w:tcW w:w="3933" w:type="dxa"/>
            <w:gridSpan w:val="3"/>
          </w:tcPr>
          <w:p w:rsidR="00B33EB0" w:rsidRDefault="00F42D15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B33EB0">
        <w:trPr>
          <w:trHeight w:val="825"/>
        </w:trPr>
        <w:tc>
          <w:tcPr>
            <w:tcW w:w="1926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</w:tcPr>
          <w:p w:rsidR="00B33EB0" w:rsidRDefault="00F42D1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1638" w:type="dxa"/>
          </w:tcPr>
          <w:p w:rsidR="00B33EB0" w:rsidRDefault="00F42D15">
            <w:pPr>
              <w:pStyle w:val="TableParagraph"/>
              <w:spacing w:line="237" w:lineRule="auto"/>
              <w:ind w:right="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 </w:t>
            </w:r>
            <w:r>
              <w:rPr>
                <w:b/>
                <w:spacing w:val="-6"/>
                <w:sz w:val="24"/>
              </w:rPr>
              <w:t>ие</w:t>
            </w:r>
          </w:p>
        </w:tc>
        <w:tc>
          <w:tcPr>
            <w:tcW w:w="1340" w:type="dxa"/>
          </w:tcPr>
          <w:p w:rsidR="00B33EB0" w:rsidRDefault="00F42D15">
            <w:pPr>
              <w:pStyle w:val="TableParagraph"/>
              <w:spacing w:line="237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квалифик</w:t>
            </w:r>
          </w:p>
          <w:p w:rsidR="00B33EB0" w:rsidRDefault="00F42D15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ации</w:t>
            </w:r>
          </w:p>
        </w:tc>
        <w:tc>
          <w:tcPr>
            <w:tcW w:w="922" w:type="dxa"/>
          </w:tcPr>
          <w:p w:rsidR="00B33EB0" w:rsidRDefault="00F42D15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1772" w:type="dxa"/>
          </w:tcPr>
          <w:p w:rsidR="00B33EB0" w:rsidRDefault="00F42D15">
            <w:pPr>
              <w:pStyle w:val="TableParagraph"/>
              <w:spacing w:line="237" w:lineRule="auto"/>
              <w:ind w:left="104" w:right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 </w:t>
            </w: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1239" w:type="dxa"/>
          </w:tcPr>
          <w:p w:rsidR="00B33EB0" w:rsidRDefault="00F42D15">
            <w:pPr>
              <w:pStyle w:val="TableParagraph"/>
              <w:spacing w:line="237" w:lineRule="auto"/>
              <w:ind w:left="109" w:right="1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квалифи</w:t>
            </w:r>
          </w:p>
          <w:p w:rsidR="00B33EB0" w:rsidRDefault="00F42D15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кации</w:t>
            </w:r>
          </w:p>
        </w:tc>
      </w:tr>
      <w:tr w:rsidR="00B33EB0">
        <w:trPr>
          <w:trHeight w:val="1382"/>
        </w:trPr>
        <w:tc>
          <w:tcPr>
            <w:tcW w:w="1926" w:type="dxa"/>
          </w:tcPr>
          <w:p w:rsidR="00B33EB0" w:rsidRDefault="00F42D1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02.024</w:t>
            </w:r>
          </w:p>
          <w:p w:rsidR="00B33EB0" w:rsidRDefault="00F42D15">
            <w:pPr>
              <w:pStyle w:val="TableParagraph"/>
              <w:tabs>
                <w:tab w:val="left" w:pos="915"/>
              </w:tabs>
              <w:spacing w:line="242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 </w:t>
            </w:r>
            <w:r>
              <w:rPr>
                <w:spacing w:val="-5"/>
                <w:sz w:val="24"/>
              </w:rPr>
              <w:t>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</w:t>
            </w:r>
          </w:p>
          <w:p w:rsidR="00B33EB0" w:rsidRDefault="00F42D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«Врач-</w:t>
            </w:r>
          </w:p>
          <w:p w:rsidR="00B33EB0" w:rsidRDefault="00F42D15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инфекционист»</w:t>
            </w:r>
          </w:p>
        </w:tc>
        <w:tc>
          <w:tcPr>
            <w:tcW w:w="739" w:type="dxa"/>
          </w:tcPr>
          <w:p w:rsidR="00B33EB0" w:rsidRDefault="00F42D15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1638" w:type="dxa"/>
          </w:tcPr>
          <w:p w:rsidR="00B33EB0" w:rsidRDefault="00F42D15">
            <w:pPr>
              <w:pStyle w:val="TableParagraph"/>
              <w:tabs>
                <w:tab w:val="left" w:pos="1428"/>
              </w:tabs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медицинской помощи пациентам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B33EB0" w:rsidRDefault="00F42D1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</w:t>
            </w:r>
          </w:p>
        </w:tc>
        <w:tc>
          <w:tcPr>
            <w:tcW w:w="1340" w:type="dxa"/>
          </w:tcPr>
          <w:p w:rsidR="00B33EB0" w:rsidRDefault="00F42D15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922" w:type="dxa"/>
          </w:tcPr>
          <w:p w:rsidR="00B33EB0" w:rsidRDefault="00F42D15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A/01.8</w:t>
            </w:r>
          </w:p>
        </w:tc>
        <w:tc>
          <w:tcPr>
            <w:tcW w:w="1772" w:type="dxa"/>
          </w:tcPr>
          <w:p w:rsidR="00B33EB0" w:rsidRDefault="00F42D15">
            <w:pPr>
              <w:pStyle w:val="TableParagraph"/>
              <w:tabs>
                <w:tab w:val="left" w:pos="1557"/>
              </w:tabs>
              <w:ind w:left="104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обследования 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инфекционны</w:t>
            </w:r>
          </w:p>
          <w:p w:rsidR="00B33EB0" w:rsidRDefault="00F42D1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ми</w:t>
            </w:r>
          </w:p>
        </w:tc>
        <w:tc>
          <w:tcPr>
            <w:tcW w:w="1239" w:type="dxa"/>
          </w:tcPr>
          <w:p w:rsidR="00B33EB0" w:rsidRDefault="00F42D15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B33EB0" w:rsidRDefault="00B33EB0">
      <w:pPr>
        <w:pStyle w:val="TableParagraph"/>
        <w:spacing w:line="273" w:lineRule="exact"/>
        <w:rPr>
          <w:sz w:val="24"/>
        </w:rPr>
        <w:sectPr w:rsidR="00B33EB0">
          <w:footerReference w:type="default" r:id="rId8"/>
          <w:pgSz w:w="11910" w:h="16840"/>
          <w:pgMar w:top="1040" w:right="708" w:bottom="1460" w:left="566" w:header="0" w:footer="1271" w:gutter="0"/>
          <w:pgNumType w:start="2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739"/>
        <w:gridCol w:w="1638"/>
        <w:gridCol w:w="1340"/>
        <w:gridCol w:w="922"/>
        <w:gridCol w:w="1772"/>
        <w:gridCol w:w="1239"/>
      </w:tblGrid>
      <w:tr w:rsidR="00B33EB0">
        <w:trPr>
          <w:trHeight w:val="1656"/>
        </w:trPr>
        <w:tc>
          <w:tcPr>
            <w:tcW w:w="1926" w:type="dxa"/>
            <w:vMerge w:val="restart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38" w:type="dxa"/>
            <w:vMerge w:val="restart"/>
          </w:tcPr>
          <w:p w:rsidR="00B33EB0" w:rsidRDefault="00F42D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ыми</w:t>
            </w:r>
          </w:p>
          <w:p w:rsidR="00B33EB0" w:rsidRDefault="00F42D15">
            <w:pPr>
              <w:pStyle w:val="TableParagraph"/>
              <w:spacing w:before="2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заболеваниям </w:t>
            </w:r>
            <w:r>
              <w:rPr>
                <w:sz w:val="24"/>
              </w:rPr>
              <w:t xml:space="preserve">и и (или) </w:t>
            </w:r>
            <w:r>
              <w:rPr>
                <w:spacing w:val="-2"/>
                <w:sz w:val="24"/>
              </w:rPr>
              <w:t>состояниями</w:t>
            </w:r>
          </w:p>
        </w:tc>
        <w:tc>
          <w:tcPr>
            <w:tcW w:w="1340" w:type="dxa"/>
            <w:vMerge w:val="restart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2" w:type="dxa"/>
          </w:tcPr>
          <w:p w:rsidR="00B33EB0" w:rsidRDefault="00F42D15">
            <w:pPr>
              <w:pStyle w:val="TableParagraph"/>
              <w:tabs>
                <w:tab w:val="left" w:pos="1127"/>
              </w:tabs>
              <w:spacing w:line="242" w:lineRule="auto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заболеваниями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</w:p>
          <w:p w:rsidR="00B33EB0" w:rsidRDefault="00F42D15">
            <w:pPr>
              <w:pStyle w:val="TableParagraph"/>
              <w:ind w:left="104" w:right="95"/>
              <w:rPr>
                <w:sz w:val="24"/>
              </w:rPr>
            </w:pPr>
            <w:r>
              <w:rPr>
                <w:sz w:val="24"/>
              </w:rPr>
              <w:t>состояниями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 xml:space="preserve">целью </w:t>
            </w:r>
            <w:r>
              <w:rPr>
                <w:spacing w:val="-2"/>
                <w:sz w:val="24"/>
              </w:rPr>
              <w:t>установления</w:t>
            </w:r>
          </w:p>
          <w:p w:rsidR="00B33EB0" w:rsidRDefault="00F42D1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диагноза</w:t>
            </w:r>
          </w:p>
        </w:tc>
        <w:tc>
          <w:tcPr>
            <w:tcW w:w="1239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EB0">
        <w:trPr>
          <w:trHeight w:val="3312"/>
        </w:trPr>
        <w:tc>
          <w:tcPr>
            <w:tcW w:w="1926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</w:tcPr>
          <w:p w:rsidR="00B33EB0" w:rsidRDefault="00F42D15">
            <w:pPr>
              <w:pStyle w:val="TableParagraph"/>
              <w:spacing w:line="268" w:lineRule="exact"/>
              <w:ind w:left="0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A/02.8</w:t>
            </w:r>
          </w:p>
        </w:tc>
        <w:tc>
          <w:tcPr>
            <w:tcW w:w="1772" w:type="dxa"/>
          </w:tcPr>
          <w:p w:rsidR="00B33EB0" w:rsidRDefault="00F42D15">
            <w:pPr>
              <w:pStyle w:val="TableParagraph"/>
              <w:spacing w:line="242" w:lineRule="auto"/>
              <w:ind w:left="104" w:right="132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 лечения</w:t>
            </w:r>
          </w:p>
          <w:p w:rsidR="00B33EB0" w:rsidRDefault="00F42D15">
            <w:pPr>
              <w:pStyle w:val="TableParagraph"/>
              <w:tabs>
                <w:tab w:val="left" w:pos="1558"/>
              </w:tabs>
              <w:ind w:left="104" w:right="95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инфекционны </w:t>
            </w:r>
            <w:r>
              <w:rPr>
                <w:spacing w:val="-6"/>
                <w:sz w:val="24"/>
              </w:rPr>
              <w:t>ми</w:t>
            </w:r>
          </w:p>
          <w:p w:rsidR="00B33EB0" w:rsidRDefault="00F42D15">
            <w:pPr>
              <w:pStyle w:val="TableParagraph"/>
              <w:tabs>
                <w:tab w:val="left" w:pos="1127"/>
              </w:tabs>
              <w:spacing w:line="237" w:lineRule="auto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заболеваниями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</w:p>
          <w:p w:rsidR="00B33EB0" w:rsidRDefault="00F42D15">
            <w:pPr>
              <w:pStyle w:val="TableParagraph"/>
              <w:tabs>
                <w:tab w:val="left" w:pos="1342"/>
                <w:tab w:val="left" w:pos="1535"/>
              </w:tabs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состояниями, 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эффективност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33EB0" w:rsidRDefault="00F42D1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39" w:type="dxa"/>
          </w:tcPr>
          <w:p w:rsidR="00B33EB0" w:rsidRDefault="00F42D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33EB0">
        <w:trPr>
          <w:trHeight w:val="6072"/>
        </w:trPr>
        <w:tc>
          <w:tcPr>
            <w:tcW w:w="1926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</w:tcPr>
          <w:p w:rsidR="00B33EB0" w:rsidRDefault="00F42D15">
            <w:pPr>
              <w:pStyle w:val="TableParagraph"/>
              <w:spacing w:line="268" w:lineRule="exact"/>
              <w:ind w:left="0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A/03.8</w:t>
            </w:r>
          </w:p>
        </w:tc>
        <w:tc>
          <w:tcPr>
            <w:tcW w:w="1772" w:type="dxa"/>
          </w:tcPr>
          <w:p w:rsidR="00B33EB0" w:rsidRDefault="00F42D15">
            <w:pPr>
              <w:pStyle w:val="TableParagraph"/>
              <w:tabs>
                <w:tab w:val="left" w:pos="1534"/>
              </w:tabs>
              <w:ind w:left="104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контроль эффективност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реабилитации пациентов</w:t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инфекционны </w:t>
            </w:r>
            <w:r>
              <w:rPr>
                <w:spacing w:val="-6"/>
                <w:sz w:val="24"/>
              </w:rPr>
              <w:t>ми</w:t>
            </w:r>
          </w:p>
          <w:p w:rsidR="00B33EB0" w:rsidRDefault="00F42D15">
            <w:pPr>
              <w:pStyle w:val="TableParagraph"/>
              <w:tabs>
                <w:tab w:val="left" w:pos="1127"/>
              </w:tabs>
              <w:spacing w:line="242" w:lineRule="auto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заболеваниями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</w:p>
          <w:p w:rsidR="00B33EB0" w:rsidRDefault="00F42D15">
            <w:pPr>
              <w:pStyle w:val="TableParagraph"/>
              <w:spacing w:line="242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состояниями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>их</w:t>
            </w:r>
          </w:p>
          <w:p w:rsidR="00B33EB0" w:rsidRDefault="00F42D1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последствиями</w:t>
            </w:r>
          </w:p>
          <w:p w:rsidR="00B33EB0" w:rsidRDefault="00F42D15">
            <w:pPr>
              <w:pStyle w:val="TableParagraph"/>
              <w:spacing w:line="237" w:lineRule="auto"/>
              <w:ind w:left="104" w:right="13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r>
              <w:rPr>
                <w:spacing w:val="-4"/>
                <w:sz w:val="24"/>
              </w:rPr>
              <w:t>при</w:t>
            </w:r>
          </w:p>
          <w:p w:rsidR="00B33EB0" w:rsidRDefault="00F42D15">
            <w:pPr>
              <w:pStyle w:val="TableParagraph"/>
              <w:tabs>
                <w:tab w:val="left" w:pos="665"/>
              </w:tabs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реализации индивидуальн </w:t>
            </w:r>
            <w:r>
              <w:rPr>
                <w:spacing w:val="-6"/>
                <w:sz w:val="24"/>
              </w:rPr>
              <w:t>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 реабилитации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абилитации</w:t>
            </w:r>
          </w:p>
          <w:p w:rsidR="00B33EB0" w:rsidRDefault="00F42D1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239" w:type="dxa"/>
          </w:tcPr>
          <w:p w:rsidR="00B33EB0" w:rsidRDefault="00F42D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33EB0">
        <w:trPr>
          <w:trHeight w:val="2208"/>
        </w:trPr>
        <w:tc>
          <w:tcPr>
            <w:tcW w:w="1926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</w:tcPr>
          <w:p w:rsidR="00B33EB0" w:rsidRDefault="00F42D15">
            <w:pPr>
              <w:pStyle w:val="TableParagraph"/>
              <w:spacing w:line="268" w:lineRule="exact"/>
              <w:ind w:left="0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A/04.8</w:t>
            </w:r>
          </w:p>
        </w:tc>
        <w:tc>
          <w:tcPr>
            <w:tcW w:w="1772" w:type="dxa"/>
          </w:tcPr>
          <w:p w:rsidR="00B33EB0" w:rsidRDefault="00F42D15">
            <w:pPr>
              <w:pStyle w:val="TableParagraph"/>
              <w:tabs>
                <w:tab w:val="left" w:pos="1534"/>
              </w:tabs>
              <w:ind w:left="104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медицинских осмотров, медицинских освидетельств ований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медицинских</w:t>
            </w:r>
          </w:p>
          <w:p w:rsidR="00B33EB0" w:rsidRDefault="00F42D1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</w:t>
            </w:r>
          </w:p>
        </w:tc>
        <w:tc>
          <w:tcPr>
            <w:tcW w:w="1239" w:type="dxa"/>
          </w:tcPr>
          <w:p w:rsidR="00B33EB0" w:rsidRDefault="00F42D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33EB0">
        <w:trPr>
          <w:trHeight w:val="829"/>
        </w:trPr>
        <w:tc>
          <w:tcPr>
            <w:tcW w:w="1926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</w:tcPr>
          <w:p w:rsidR="00B33EB0" w:rsidRDefault="00F42D15">
            <w:pPr>
              <w:pStyle w:val="TableParagraph"/>
              <w:spacing w:line="268" w:lineRule="exact"/>
              <w:ind w:left="0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A/05.8</w:t>
            </w:r>
          </w:p>
        </w:tc>
        <w:tc>
          <w:tcPr>
            <w:tcW w:w="1772" w:type="dxa"/>
          </w:tcPr>
          <w:p w:rsidR="00B33EB0" w:rsidRDefault="00F42D15">
            <w:pPr>
              <w:pStyle w:val="TableParagraph"/>
              <w:tabs>
                <w:tab w:val="left" w:pos="1534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33EB0" w:rsidRDefault="00F42D15">
            <w:pPr>
              <w:pStyle w:val="TableParagraph"/>
              <w:spacing w:line="274" w:lineRule="exact"/>
              <w:ind w:left="104" w:right="132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эффективност</w:t>
            </w:r>
          </w:p>
        </w:tc>
        <w:tc>
          <w:tcPr>
            <w:tcW w:w="1239" w:type="dxa"/>
          </w:tcPr>
          <w:p w:rsidR="00B33EB0" w:rsidRDefault="00F42D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B33EB0" w:rsidRDefault="00B33EB0">
      <w:pPr>
        <w:pStyle w:val="TableParagraph"/>
        <w:spacing w:line="268" w:lineRule="exact"/>
        <w:rPr>
          <w:sz w:val="24"/>
        </w:rPr>
        <w:sectPr w:rsidR="00B33EB0">
          <w:type w:val="continuous"/>
          <w:pgSz w:w="11910" w:h="16840"/>
          <w:pgMar w:top="1100" w:right="708" w:bottom="148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6"/>
        <w:gridCol w:w="739"/>
        <w:gridCol w:w="1638"/>
        <w:gridCol w:w="1340"/>
        <w:gridCol w:w="922"/>
        <w:gridCol w:w="1772"/>
        <w:gridCol w:w="1239"/>
      </w:tblGrid>
      <w:tr w:rsidR="00B33EB0">
        <w:trPr>
          <w:trHeight w:val="3590"/>
        </w:trPr>
        <w:tc>
          <w:tcPr>
            <w:tcW w:w="1926" w:type="dxa"/>
            <w:vMerge w:val="restart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" w:type="dxa"/>
            <w:vMerge w:val="restart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38" w:type="dxa"/>
            <w:vMerge w:val="restart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0" w:type="dxa"/>
            <w:vMerge w:val="restart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2" w:type="dxa"/>
          </w:tcPr>
          <w:p w:rsidR="00B33EB0" w:rsidRDefault="00F42D15">
            <w:pPr>
              <w:pStyle w:val="TableParagraph"/>
              <w:spacing w:line="242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</w:t>
            </w:r>
            <w:r>
              <w:rPr>
                <w:spacing w:val="-6"/>
                <w:sz w:val="24"/>
              </w:rPr>
              <w:t>по</w:t>
            </w:r>
          </w:p>
          <w:p w:rsidR="00B33EB0" w:rsidRDefault="00F42D15">
            <w:pPr>
              <w:pStyle w:val="TableParagraph"/>
              <w:tabs>
                <w:tab w:val="left" w:pos="632"/>
              </w:tabs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профилактике инфекционных </w:t>
            </w:r>
            <w:r>
              <w:rPr>
                <w:sz w:val="24"/>
              </w:rPr>
              <w:t>заболеваний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формировани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здорового </w:t>
            </w:r>
            <w:r>
              <w:rPr>
                <w:sz w:val="24"/>
              </w:rPr>
              <w:t>образа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жизни, </w:t>
            </w:r>
            <w:r>
              <w:rPr>
                <w:spacing w:val="-2"/>
                <w:sz w:val="24"/>
              </w:rPr>
              <w:t xml:space="preserve">санитарно-гигиеническом </w:t>
            </w:r>
            <w:r>
              <w:rPr>
                <w:spacing w:val="-10"/>
                <w:sz w:val="24"/>
              </w:rPr>
              <w:t>у</w:t>
            </w:r>
          </w:p>
          <w:p w:rsidR="00B33EB0" w:rsidRDefault="00F42D15">
            <w:pPr>
              <w:pStyle w:val="TableParagraph"/>
              <w:spacing w:line="274" w:lineRule="exact"/>
              <w:ind w:left="104" w:right="132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просвещению населения</w:t>
            </w:r>
          </w:p>
        </w:tc>
        <w:tc>
          <w:tcPr>
            <w:tcW w:w="1239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EB0">
        <w:trPr>
          <w:trHeight w:val="3034"/>
        </w:trPr>
        <w:tc>
          <w:tcPr>
            <w:tcW w:w="1926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</w:tcPr>
          <w:p w:rsidR="00B33EB0" w:rsidRDefault="00F42D15">
            <w:pPr>
              <w:pStyle w:val="TableParagraph"/>
              <w:spacing w:line="268" w:lineRule="exact"/>
              <w:ind w:left="0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A/06.8</w:t>
            </w:r>
          </w:p>
        </w:tc>
        <w:tc>
          <w:tcPr>
            <w:tcW w:w="1772" w:type="dxa"/>
          </w:tcPr>
          <w:p w:rsidR="00B33EB0" w:rsidRDefault="00F42D15">
            <w:pPr>
              <w:pStyle w:val="TableParagraph"/>
              <w:tabs>
                <w:tab w:val="left" w:pos="1558"/>
              </w:tabs>
              <w:ind w:left="104" w:right="95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паллиативной помощи пациентам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инфекционны </w:t>
            </w:r>
            <w:r>
              <w:rPr>
                <w:spacing w:val="-6"/>
                <w:sz w:val="24"/>
              </w:rPr>
              <w:t>ми</w:t>
            </w:r>
          </w:p>
          <w:p w:rsidR="00B33EB0" w:rsidRDefault="00F42D15">
            <w:pPr>
              <w:pStyle w:val="TableParagraph"/>
              <w:tabs>
                <w:tab w:val="left" w:pos="1127"/>
              </w:tabs>
              <w:spacing w:line="237" w:lineRule="auto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заболеваниями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</w:p>
          <w:p w:rsidR="00B33EB0" w:rsidRDefault="00F42D15">
            <w:pPr>
              <w:pStyle w:val="TableParagraph"/>
              <w:spacing w:line="237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состояниями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>их</w:t>
            </w:r>
          </w:p>
          <w:p w:rsidR="00B33EB0" w:rsidRDefault="00F42D15">
            <w:pPr>
              <w:pStyle w:val="TableParagraph"/>
              <w:spacing w:before="4"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последствиями</w:t>
            </w:r>
          </w:p>
        </w:tc>
        <w:tc>
          <w:tcPr>
            <w:tcW w:w="1239" w:type="dxa"/>
          </w:tcPr>
          <w:p w:rsidR="00B33EB0" w:rsidRDefault="00F42D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33EB0">
        <w:trPr>
          <w:trHeight w:val="4142"/>
        </w:trPr>
        <w:tc>
          <w:tcPr>
            <w:tcW w:w="1926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</w:tcPr>
          <w:p w:rsidR="00B33EB0" w:rsidRDefault="00F42D15">
            <w:pPr>
              <w:pStyle w:val="TableParagraph"/>
              <w:spacing w:line="268" w:lineRule="exact"/>
              <w:ind w:left="0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A/07.8</w:t>
            </w:r>
          </w:p>
        </w:tc>
        <w:tc>
          <w:tcPr>
            <w:tcW w:w="1772" w:type="dxa"/>
          </w:tcPr>
          <w:p w:rsidR="00B33EB0" w:rsidRDefault="00F42D15">
            <w:pPr>
              <w:pStyle w:val="TableParagraph"/>
              <w:ind w:left="104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анализа медико-статической информации, ведение медицинской документации, организация деятельности находящегося </w:t>
            </w:r>
            <w:r>
              <w:rPr>
                <w:spacing w:val="-10"/>
                <w:sz w:val="24"/>
              </w:rPr>
              <w:t>в</w:t>
            </w:r>
          </w:p>
          <w:p w:rsidR="00B33EB0" w:rsidRDefault="00F42D1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распоряжении</w:t>
            </w:r>
          </w:p>
          <w:p w:rsidR="00B33EB0" w:rsidRDefault="00F42D15">
            <w:pPr>
              <w:pStyle w:val="TableParagraph"/>
              <w:spacing w:line="274" w:lineRule="exact"/>
              <w:ind w:left="104" w:right="132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медицинского персонала</w:t>
            </w:r>
          </w:p>
        </w:tc>
        <w:tc>
          <w:tcPr>
            <w:tcW w:w="1239" w:type="dxa"/>
          </w:tcPr>
          <w:p w:rsidR="00B33EB0" w:rsidRDefault="00F42D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33EB0">
        <w:trPr>
          <w:trHeight w:val="1656"/>
        </w:trPr>
        <w:tc>
          <w:tcPr>
            <w:tcW w:w="1926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Merge/>
            <w:tcBorders>
              <w:top w:val="nil"/>
            </w:tcBorders>
          </w:tcPr>
          <w:p w:rsidR="00B33EB0" w:rsidRDefault="00B33EB0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</w:tcPr>
          <w:p w:rsidR="00B33EB0" w:rsidRDefault="00F42D15">
            <w:pPr>
              <w:pStyle w:val="TableParagraph"/>
              <w:spacing w:line="268" w:lineRule="exact"/>
              <w:ind w:left="0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A/08.8</w:t>
            </w:r>
          </w:p>
        </w:tc>
        <w:tc>
          <w:tcPr>
            <w:tcW w:w="1772" w:type="dxa"/>
          </w:tcPr>
          <w:p w:rsidR="00B33EB0" w:rsidRDefault="00F42D15">
            <w:pPr>
              <w:pStyle w:val="TableParagraph"/>
              <w:tabs>
                <w:tab w:val="left" w:pos="1548"/>
              </w:tabs>
              <w:ind w:left="104" w:right="98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медицинской помощи пациентам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экстренной</w:t>
            </w:r>
          </w:p>
          <w:p w:rsidR="00B33EB0" w:rsidRDefault="00F42D1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форме.</w:t>
            </w:r>
          </w:p>
        </w:tc>
        <w:tc>
          <w:tcPr>
            <w:tcW w:w="1239" w:type="dxa"/>
          </w:tcPr>
          <w:p w:rsidR="00B33EB0" w:rsidRDefault="00F42D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B33EB0" w:rsidRDefault="00B33EB0">
      <w:pPr>
        <w:pStyle w:val="a3"/>
        <w:spacing w:before="10"/>
        <w:rPr>
          <w:b/>
        </w:rPr>
      </w:pPr>
    </w:p>
    <w:p w:rsidR="00B33EB0" w:rsidRDefault="00F42D15">
      <w:pPr>
        <w:spacing w:before="1"/>
        <w:ind w:left="1133"/>
        <w:rPr>
          <w:b/>
          <w:sz w:val="24"/>
        </w:rPr>
      </w:pPr>
      <w:r>
        <w:rPr>
          <w:b/>
          <w:sz w:val="24"/>
        </w:rPr>
        <w:t>Объекты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деятельности: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spacing w:before="2" w:line="237" w:lineRule="auto"/>
        <w:ind w:right="142" w:firstLine="0"/>
        <w:jc w:val="left"/>
        <w:rPr>
          <w:sz w:val="24"/>
        </w:rPr>
      </w:pPr>
      <w:r>
        <w:rPr>
          <w:sz w:val="24"/>
        </w:rPr>
        <w:t>физические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лица женского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пола (пациенты)</w:t>
      </w:r>
      <w:r>
        <w:rPr>
          <w:spacing w:val="20"/>
          <w:sz w:val="24"/>
        </w:rPr>
        <w:t xml:space="preserve"> </w:t>
      </w:r>
      <w:r>
        <w:rPr>
          <w:sz w:val="24"/>
        </w:rPr>
        <w:t>в возрасте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0</w:t>
      </w:r>
      <w:r>
        <w:rPr>
          <w:spacing w:val="19"/>
          <w:sz w:val="24"/>
        </w:rPr>
        <w:t xml:space="preserve"> </w:t>
      </w:r>
      <w:r>
        <w:rPr>
          <w:sz w:val="24"/>
        </w:rPr>
        <w:t>до</w:t>
      </w:r>
      <w:r>
        <w:rPr>
          <w:spacing w:val="24"/>
          <w:sz w:val="24"/>
        </w:rPr>
        <w:t xml:space="preserve"> </w:t>
      </w:r>
      <w:r>
        <w:rPr>
          <w:sz w:val="24"/>
        </w:rPr>
        <w:t>15</w:t>
      </w:r>
      <w:r>
        <w:rPr>
          <w:spacing w:val="19"/>
          <w:sz w:val="24"/>
        </w:rPr>
        <w:t xml:space="preserve"> </w:t>
      </w:r>
      <w:r>
        <w:rPr>
          <w:sz w:val="24"/>
        </w:rPr>
        <w:t>лет, от</w:t>
      </w:r>
      <w:r>
        <w:rPr>
          <w:spacing w:val="20"/>
          <w:sz w:val="24"/>
        </w:rPr>
        <w:t xml:space="preserve"> </w:t>
      </w:r>
      <w:r>
        <w:rPr>
          <w:sz w:val="24"/>
        </w:rPr>
        <w:t>15</w:t>
      </w:r>
      <w:r>
        <w:rPr>
          <w:spacing w:val="19"/>
          <w:sz w:val="24"/>
        </w:rPr>
        <w:t xml:space="preserve"> </w:t>
      </w:r>
      <w:r>
        <w:rPr>
          <w:sz w:val="24"/>
        </w:rPr>
        <w:t>до</w:t>
      </w:r>
      <w:r>
        <w:rPr>
          <w:spacing w:val="24"/>
          <w:sz w:val="24"/>
        </w:rPr>
        <w:t xml:space="preserve"> </w:t>
      </w:r>
      <w:r>
        <w:rPr>
          <w:sz w:val="24"/>
        </w:rPr>
        <w:t>18</w:t>
      </w:r>
      <w:r>
        <w:rPr>
          <w:spacing w:val="19"/>
          <w:sz w:val="24"/>
        </w:rPr>
        <w:t xml:space="preserve"> </w:t>
      </w:r>
      <w:r>
        <w:rPr>
          <w:sz w:val="24"/>
        </w:rPr>
        <w:t>лет (далее - подростки) и в возрасте старше 18 лет (далее – взрослые);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spacing w:before="5"/>
        <w:ind w:left="1416" w:hanging="283"/>
        <w:jc w:val="left"/>
        <w:rPr>
          <w:sz w:val="24"/>
        </w:rPr>
      </w:pPr>
      <w:r>
        <w:rPr>
          <w:spacing w:val="-2"/>
          <w:sz w:val="24"/>
        </w:rPr>
        <w:t>население;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jc w:val="left"/>
        <w:rPr>
          <w:sz w:val="24"/>
        </w:rPr>
      </w:pPr>
      <w:r>
        <w:rPr>
          <w:sz w:val="24"/>
        </w:rPr>
        <w:t>совокупность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4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охраны</w:t>
      </w:r>
    </w:p>
    <w:p w:rsidR="00B33EB0" w:rsidRDefault="00B33EB0">
      <w:pPr>
        <w:pStyle w:val="a4"/>
        <w:jc w:val="left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p w:rsidR="00B33EB0" w:rsidRDefault="00F42D15">
      <w:pPr>
        <w:pStyle w:val="a3"/>
        <w:spacing w:before="66"/>
        <w:ind w:left="1133"/>
      </w:pPr>
      <w:r>
        <w:lastRenderedPageBreak/>
        <w:t>здоровья</w:t>
      </w:r>
      <w:r>
        <w:rPr>
          <w:spacing w:val="-2"/>
        </w:rPr>
        <w:t xml:space="preserve"> граждан.</w:t>
      </w:r>
    </w:p>
    <w:p w:rsidR="00B33EB0" w:rsidRDefault="00B33EB0">
      <w:pPr>
        <w:pStyle w:val="a3"/>
        <w:spacing w:before="5"/>
      </w:pPr>
    </w:p>
    <w:p w:rsidR="00B33EB0" w:rsidRDefault="00F42D15">
      <w:pPr>
        <w:spacing w:line="276" w:lineRule="exact"/>
        <w:ind w:left="1133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которым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готовятся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выпускники: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spacing w:line="294" w:lineRule="exact"/>
        <w:ind w:left="1416" w:hanging="283"/>
        <w:jc w:val="left"/>
        <w:rPr>
          <w:sz w:val="24"/>
        </w:rPr>
      </w:pPr>
      <w:r>
        <w:rPr>
          <w:spacing w:val="-2"/>
          <w:sz w:val="24"/>
        </w:rPr>
        <w:t>медицинский;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jc w:val="left"/>
        <w:rPr>
          <w:sz w:val="24"/>
        </w:rPr>
      </w:pPr>
      <w:r>
        <w:rPr>
          <w:spacing w:val="-2"/>
          <w:sz w:val="24"/>
        </w:rPr>
        <w:t>научно-исследовательский;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jc w:val="left"/>
        <w:rPr>
          <w:sz w:val="24"/>
        </w:rPr>
      </w:pPr>
      <w:r>
        <w:rPr>
          <w:spacing w:val="-2"/>
          <w:sz w:val="24"/>
        </w:rPr>
        <w:t>организационно-управленческий;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jc w:val="left"/>
        <w:rPr>
          <w:sz w:val="24"/>
        </w:rPr>
      </w:pPr>
      <w:r>
        <w:rPr>
          <w:spacing w:val="-2"/>
          <w:sz w:val="24"/>
        </w:rPr>
        <w:t>педагогический.</w:t>
      </w:r>
    </w:p>
    <w:p w:rsidR="00B33EB0" w:rsidRDefault="00F42D15">
      <w:pPr>
        <w:pStyle w:val="a3"/>
        <w:spacing w:before="275"/>
        <w:ind w:left="1133" w:right="135"/>
        <w:jc w:val="both"/>
      </w:pPr>
      <w:r>
        <w:t xml:space="preserve">Выпускник, освоивший образовательную программу, в соответствии с видами профессиональной деятельности, на которые ориентирована программа, должен быть готов решать следующие профессиональные </w:t>
      </w:r>
      <w:r>
        <w:rPr>
          <w:b/>
        </w:rPr>
        <w:t>задачи</w:t>
      </w:r>
      <w:r>
        <w:t>:</w:t>
      </w:r>
    </w:p>
    <w:p w:rsidR="00B33EB0" w:rsidRDefault="00F42D15">
      <w:pPr>
        <w:spacing w:before="3" w:line="276" w:lineRule="exact"/>
        <w:ind w:left="1133"/>
        <w:jc w:val="both"/>
        <w:rPr>
          <w:b/>
          <w:sz w:val="24"/>
        </w:rPr>
      </w:pPr>
      <w:r>
        <w:rPr>
          <w:b/>
          <w:sz w:val="24"/>
        </w:rPr>
        <w:t>медицинская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spacing w:line="240" w:lineRule="auto"/>
        <w:ind w:right="139" w:firstLine="0"/>
        <w:rPr>
          <w:sz w:val="24"/>
        </w:rPr>
      </w:pPr>
      <w:r>
        <w:rPr>
          <w:sz w:val="24"/>
        </w:rPr>
        <w:t>диагностика заб</w:t>
      </w:r>
      <w:r>
        <w:rPr>
          <w:sz w:val="24"/>
        </w:rPr>
        <w:t>олеваний и патологических состояний пациентов на основе владения пропедевтическими, лабораторными, инструментальными и иными методами исследования; диагностика неотложных состояний; диагностика беременности; проведение медицинской экспертизы;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spacing w:line="240" w:lineRule="auto"/>
        <w:ind w:right="140" w:firstLine="0"/>
        <w:rPr>
          <w:sz w:val="24"/>
        </w:rPr>
      </w:pPr>
      <w:r>
        <w:rPr>
          <w:sz w:val="24"/>
        </w:rPr>
        <w:t>оказание специализированной медицинской помощи; участие в оказании скорой медицинской помощи при состояниях, требующих срочного медицинского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вмешательства;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оказание медицинской помощи при 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 в том числе участие в медицинской эвакуации;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реабилитации;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spacing w:line="240" w:lineRule="auto"/>
        <w:ind w:right="140" w:firstLine="0"/>
        <w:rPr>
          <w:sz w:val="24"/>
        </w:rPr>
      </w:pPr>
      <w:r>
        <w:rPr>
          <w:sz w:val="24"/>
        </w:rPr>
        <w:t>предупреждение возникновения заболеваний среди населения путем проведения профилактических и противоэпидемических мероприятий; проведение профилактических медицинских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осмотров,</w:t>
      </w:r>
      <w:r>
        <w:rPr>
          <w:spacing w:val="-6"/>
          <w:sz w:val="24"/>
        </w:rPr>
        <w:t xml:space="preserve"> </w:t>
      </w:r>
      <w:r>
        <w:rPr>
          <w:sz w:val="24"/>
        </w:rPr>
        <w:t>диспансеризации,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диспансерного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z w:val="24"/>
        </w:rPr>
        <w:t>;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 медико-статистического анализа информации о показателях здоровья населения различных возрастно-половых групп, характеризующих состояние их здоровья;</w:t>
      </w:r>
    </w:p>
    <w:p w:rsidR="00B33EB0" w:rsidRDefault="00F42D15">
      <w:pPr>
        <w:spacing w:line="273" w:lineRule="exact"/>
        <w:ind w:left="1133"/>
        <w:jc w:val="both"/>
        <w:rPr>
          <w:b/>
          <w:sz w:val="24"/>
        </w:rPr>
      </w:pPr>
      <w:r>
        <w:rPr>
          <w:b/>
          <w:sz w:val="24"/>
        </w:rPr>
        <w:t>научно-исследовательская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spacing w:line="237" w:lineRule="auto"/>
        <w:ind w:right="143" w:firstLine="0"/>
        <w:rPr>
          <w:sz w:val="24"/>
        </w:rPr>
      </w:pPr>
      <w:r>
        <w:rPr>
          <w:sz w:val="24"/>
        </w:rPr>
        <w:t>анализ научной литературы и официальных статистических обзоров, участие в 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результатов;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spacing w:before="7" w:line="237" w:lineRule="auto"/>
        <w:ind w:right="144" w:firstLine="0"/>
        <w:rPr>
          <w:sz w:val="24"/>
        </w:rPr>
      </w:pPr>
      <w:r>
        <w:rPr>
          <w:sz w:val="24"/>
        </w:rPr>
        <w:t>участие в решении отдельных научно-исследовательских и научно-прикладных задач в области здравоох</w:t>
      </w:r>
      <w:r>
        <w:rPr>
          <w:sz w:val="24"/>
        </w:rPr>
        <w:t xml:space="preserve">ранения по диагностике, лечению, медицинской реабилитации и </w:t>
      </w:r>
      <w:r>
        <w:rPr>
          <w:spacing w:val="-2"/>
          <w:sz w:val="24"/>
        </w:rPr>
        <w:t>профилактике;</w:t>
      </w:r>
    </w:p>
    <w:p w:rsidR="00B33EB0" w:rsidRDefault="00F42D15">
      <w:pPr>
        <w:spacing w:before="8" w:line="273" w:lineRule="exact"/>
        <w:ind w:left="1133"/>
        <w:jc w:val="both"/>
        <w:rPr>
          <w:b/>
          <w:sz w:val="24"/>
        </w:rPr>
      </w:pPr>
      <w:r>
        <w:rPr>
          <w:b/>
          <w:sz w:val="24"/>
        </w:rPr>
        <w:t>организационно-управленческая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spacing w:line="242" w:lineRule="auto"/>
        <w:ind w:right="150" w:firstLine="0"/>
        <w:rPr>
          <w:sz w:val="24"/>
        </w:rPr>
      </w:pPr>
      <w:r>
        <w:rPr>
          <w:sz w:val="24"/>
        </w:rPr>
        <w:t>применение основных принципов организации оказания медицинской помощи в медицинских организациях и их структурных подразделениях;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spacing w:line="237" w:lineRule="auto"/>
        <w:ind w:right="149" w:firstLine="0"/>
        <w:rPr>
          <w:sz w:val="24"/>
        </w:rPr>
      </w:pPr>
      <w:r>
        <w:rPr>
          <w:sz w:val="24"/>
        </w:rPr>
        <w:t>организа</w:t>
      </w:r>
      <w:r>
        <w:rPr>
          <w:sz w:val="24"/>
        </w:rPr>
        <w:t xml:space="preserve">ция и управление деятельностью медицинских организаций и их структурных </w:t>
      </w:r>
      <w:r>
        <w:rPr>
          <w:spacing w:val="-2"/>
          <w:sz w:val="24"/>
        </w:rPr>
        <w:t>подразделений;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экспертизы;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rPr>
          <w:sz w:val="24"/>
        </w:rPr>
      </w:pP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пациентам;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spacing w:before="2" w:line="237" w:lineRule="auto"/>
        <w:ind w:right="146" w:firstLine="0"/>
        <w:rPr>
          <w:sz w:val="24"/>
        </w:rPr>
      </w:pPr>
      <w:r>
        <w:rPr>
          <w:sz w:val="24"/>
        </w:rPr>
        <w:t xml:space="preserve">ведение учетно-отчетной документации в медицинской организации и ее структурных </w:t>
      </w:r>
      <w:r>
        <w:rPr>
          <w:spacing w:val="-2"/>
          <w:sz w:val="24"/>
        </w:rPr>
        <w:t>подразделениях;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spacing w:line="240" w:lineRule="auto"/>
        <w:ind w:right="144" w:firstLine="0"/>
        <w:rPr>
          <w:sz w:val="24"/>
        </w:rPr>
      </w:pPr>
      <w:r>
        <w:rPr>
          <w:sz w:val="24"/>
        </w:rPr>
        <w:t>создание в медицинских организациях и их структурных подразделениях благоприятных условий для пребывания пациентов и трудовой деятельности медицинского персонал</w:t>
      </w:r>
      <w:r>
        <w:rPr>
          <w:sz w:val="24"/>
        </w:rPr>
        <w:t>а с учетом требований техники безопасности и охраны труда;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B33EB0" w:rsidRDefault="00F42D15">
      <w:pPr>
        <w:spacing w:before="6" w:line="274" w:lineRule="exact"/>
        <w:ind w:left="1133"/>
        <w:jc w:val="both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B33EB0" w:rsidRDefault="00F42D15">
      <w:pPr>
        <w:pStyle w:val="a4"/>
        <w:numPr>
          <w:ilvl w:val="0"/>
          <w:numId w:val="6"/>
        </w:numPr>
        <w:tabs>
          <w:tab w:val="left" w:pos="1416"/>
        </w:tabs>
        <w:spacing w:before="1" w:line="237" w:lineRule="auto"/>
        <w:ind w:right="147" w:firstLine="0"/>
        <w:rPr>
          <w:sz w:val="24"/>
        </w:rPr>
      </w:pPr>
      <w:r>
        <w:rPr>
          <w:sz w:val="24"/>
        </w:rPr>
        <w:t>формирование у населения, пациентов и членов их семей мотивации, направленной на</w:t>
      </w:r>
      <w:r>
        <w:rPr>
          <w:sz w:val="24"/>
        </w:rPr>
        <w:t xml:space="preserve"> сохранение и укрепление своего здоровья и здоровья окружающих.</w:t>
      </w:r>
    </w:p>
    <w:p w:rsidR="00B33EB0" w:rsidRDefault="00B33EB0">
      <w:pPr>
        <w:pStyle w:val="a3"/>
        <w:spacing w:before="4"/>
      </w:pPr>
    </w:p>
    <w:p w:rsidR="00B33EB0" w:rsidRDefault="00F42D15">
      <w:pPr>
        <w:ind w:left="1133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B33EB0" w:rsidRDefault="00B33EB0">
      <w:pPr>
        <w:jc w:val="both"/>
        <w:rPr>
          <w:b/>
          <w:sz w:val="24"/>
        </w:rPr>
        <w:sectPr w:rsidR="00B33EB0">
          <w:pgSz w:w="11910" w:h="16840"/>
          <w:pgMar w:top="1040" w:right="708" w:bottom="1500" w:left="566" w:header="0" w:footer="1271" w:gutter="0"/>
          <w:cols w:space="720"/>
        </w:sectPr>
      </w:pPr>
    </w:p>
    <w:p w:rsidR="00B33EB0" w:rsidRDefault="00F42D15">
      <w:pPr>
        <w:pStyle w:val="a3"/>
        <w:tabs>
          <w:tab w:val="left" w:pos="2591"/>
          <w:tab w:val="left" w:pos="3972"/>
          <w:tab w:val="left" w:pos="5321"/>
          <w:tab w:val="left" w:pos="7001"/>
          <w:tab w:val="left" w:pos="7993"/>
          <w:tab w:val="left" w:pos="9140"/>
        </w:tabs>
        <w:spacing w:before="66" w:line="242" w:lineRule="auto"/>
        <w:ind w:left="1133" w:right="141"/>
      </w:pPr>
      <w:r>
        <w:rPr>
          <w:spacing w:val="-2"/>
        </w:rPr>
        <w:lastRenderedPageBreak/>
        <w:t>Выпускник,</w:t>
      </w:r>
      <w:r>
        <w:tab/>
      </w:r>
      <w:r>
        <w:rPr>
          <w:spacing w:val="-2"/>
        </w:rPr>
        <w:t>освоивший</w:t>
      </w:r>
      <w:r>
        <w:tab/>
      </w:r>
      <w:r>
        <w:rPr>
          <w:spacing w:val="-2"/>
        </w:rPr>
        <w:t>программу</w:t>
      </w:r>
      <w:r>
        <w:tab/>
      </w:r>
      <w:r>
        <w:rPr>
          <w:spacing w:val="-2"/>
        </w:rPr>
        <w:t>специалитета,</w:t>
      </w:r>
      <w:r>
        <w:tab/>
      </w:r>
      <w:r>
        <w:rPr>
          <w:spacing w:val="-2"/>
        </w:rPr>
        <w:t>должен</w:t>
      </w:r>
      <w:r>
        <w:tab/>
      </w:r>
      <w:r>
        <w:rPr>
          <w:spacing w:val="-2"/>
        </w:rPr>
        <w:t>обладать</w:t>
      </w:r>
      <w:r>
        <w:tab/>
      </w:r>
      <w:r>
        <w:rPr>
          <w:spacing w:val="-2"/>
        </w:rPr>
        <w:t>следующими компетенциями:</w:t>
      </w:r>
    </w:p>
    <w:p w:rsidR="00B33EB0" w:rsidRDefault="00B33EB0">
      <w:pPr>
        <w:pStyle w:val="a3"/>
        <w:spacing w:before="2"/>
      </w:pPr>
    </w:p>
    <w:p w:rsidR="00B33EB0" w:rsidRDefault="00F42D15">
      <w:pPr>
        <w:ind w:left="1133"/>
        <w:rPr>
          <w:b/>
          <w:sz w:val="24"/>
        </w:rPr>
      </w:pPr>
      <w:r>
        <w:rPr>
          <w:b/>
          <w:sz w:val="24"/>
        </w:rPr>
        <w:t>-универсальные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индикаторы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достижения</w:t>
      </w:r>
    </w:p>
    <w:p w:rsidR="00B33EB0" w:rsidRDefault="00B33EB0">
      <w:pPr>
        <w:pStyle w:val="a3"/>
        <w:spacing w:before="17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4"/>
        <w:gridCol w:w="3448"/>
        <w:gridCol w:w="4515"/>
      </w:tblGrid>
      <w:tr w:rsidR="00B33EB0">
        <w:trPr>
          <w:trHeight w:val="551"/>
        </w:trPr>
        <w:tc>
          <w:tcPr>
            <w:tcW w:w="1614" w:type="dxa"/>
          </w:tcPr>
          <w:p w:rsidR="00B33EB0" w:rsidRDefault="00F42D1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</w:p>
          <w:p w:rsidR="00B33EB0" w:rsidRDefault="00F42D1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3448" w:type="dxa"/>
          </w:tcPr>
          <w:p w:rsidR="00B33EB0" w:rsidRDefault="00F42D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4515" w:type="dxa"/>
          </w:tcPr>
          <w:p w:rsidR="00B33EB0" w:rsidRDefault="00F42D15">
            <w:pPr>
              <w:pStyle w:val="TableParagraph"/>
              <w:tabs>
                <w:tab w:val="left" w:pos="891"/>
                <w:tab w:val="left" w:pos="1399"/>
                <w:tab w:val="left" w:pos="3226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индикатора</w:t>
            </w:r>
          </w:p>
          <w:p w:rsidR="00B33EB0" w:rsidRDefault="00F42D1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(ИУК)</w:t>
            </w:r>
          </w:p>
        </w:tc>
      </w:tr>
      <w:tr w:rsidR="00B33EB0">
        <w:trPr>
          <w:trHeight w:val="5242"/>
        </w:trPr>
        <w:tc>
          <w:tcPr>
            <w:tcW w:w="1614" w:type="dxa"/>
          </w:tcPr>
          <w:p w:rsidR="00B33EB0" w:rsidRDefault="00F42D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48" w:type="dxa"/>
          </w:tcPr>
          <w:p w:rsidR="00B33EB0" w:rsidRDefault="00F42D15">
            <w:pPr>
              <w:pStyle w:val="TableParagraph"/>
              <w:tabs>
                <w:tab w:val="left" w:pos="1794"/>
                <w:tab w:val="left" w:pos="2101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критически и </w:t>
            </w:r>
            <w:r>
              <w:rPr>
                <w:spacing w:val="-2"/>
                <w:sz w:val="24"/>
              </w:rPr>
              <w:t>системно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анализировать, </w:t>
            </w:r>
            <w:r>
              <w:rPr>
                <w:sz w:val="24"/>
              </w:rPr>
              <w:t xml:space="preserve">определять возможности и </w:t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применения </w:t>
            </w:r>
            <w:r>
              <w:rPr>
                <w:sz w:val="24"/>
              </w:rPr>
              <w:t>достижения в области</w:t>
            </w:r>
            <w:r>
              <w:rPr>
                <w:sz w:val="24"/>
              </w:rPr>
              <w:t xml:space="preserve"> медицины и фармации в профессиональном контексте.</w:t>
            </w:r>
          </w:p>
        </w:tc>
        <w:tc>
          <w:tcPr>
            <w:tcW w:w="4515" w:type="dxa"/>
          </w:tcPr>
          <w:p w:rsidR="00B33EB0" w:rsidRDefault="00F42D15">
            <w:pPr>
              <w:pStyle w:val="TableParagraph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ИУК-1. Знает подходы к анализу проблемной ситуации, выявляя ее составляющие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 решения по устранению недостающей информации на основании проведенного анализа. Знает методы критическо</w:t>
            </w:r>
            <w:r>
              <w:rPr>
                <w:sz w:val="24"/>
              </w:rPr>
              <w:t>го анализа информационных источников.</w:t>
            </w:r>
          </w:p>
          <w:p w:rsidR="00B33EB0" w:rsidRDefault="00F42D15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ИУК-2. Способность критически оценивать надежность источников информации, работать с противоречивой информацией из разных источников. Умеет системно проанализировать проблемную ситуацию, выявляя составляющие и связи ме</w:t>
            </w:r>
            <w:r>
              <w:rPr>
                <w:sz w:val="24"/>
              </w:rPr>
              <w:t>жду ними.</w:t>
            </w:r>
          </w:p>
          <w:p w:rsidR="00B33EB0" w:rsidRDefault="00F42D15">
            <w:pPr>
              <w:pStyle w:val="TableParagraph"/>
              <w:tabs>
                <w:tab w:val="left" w:pos="2672"/>
              </w:tabs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ИУК-3. Способен разрабатывать и </w:t>
            </w:r>
            <w:r>
              <w:rPr>
                <w:spacing w:val="-2"/>
                <w:sz w:val="24"/>
              </w:rPr>
              <w:t>содержательно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аргументировать </w:t>
            </w:r>
            <w:r>
              <w:rPr>
                <w:sz w:val="24"/>
              </w:rPr>
              <w:t>стратегию решения проблемной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системного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B33EB0" w:rsidRDefault="00F42D15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междисциплинарного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подходов.</w:t>
            </w:r>
          </w:p>
        </w:tc>
      </w:tr>
      <w:tr w:rsidR="00B33EB0">
        <w:trPr>
          <w:trHeight w:val="4695"/>
        </w:trPr>
        <w:tc>
          <w:tcPr>
            <w:tcW w:w="1614" w:type="dxa"/>
          </w:tcPr>
          <w:p w:rsidR="00B33EB0" w:rsidRDefault="00F42D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48" w:type="dxa"/>
          </w:tcPr>
          <w:p w:rsidR="00B33EB0" w:rsidRDefault="00F42D15">
            <w:pPr>
              <w:pStyle w:val="TableParagraph"/>
              <w:tabs>
                <w:tab w:val="left" w:pos="1803"/>
              </w:tabs>
              <w:ind w:left="109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разрабатывать, </w:t>
            </w:r>
            <w:r>
              <w:rPr>
                <w:sz w:val="24"/>
              </w:rPr>
              <w:t>реализовывать проект и управлять им.</w:t>
            </w:r>
          </w:p>
        </w:tc>
        <w:tc>
          <w:tcPr>
            <w:tcW w:w="4515" w:type="dxa"/>
          </w:tcPr>
          <w:p w:rsidR="00B33EB0" w:rsidRDefault="00F42D15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ИУК-1. Знает теоретические основы управления проектами, порядок постановки проектно-исследовательских задач и определение ожидаемых результатов проекта.</w:t>
            </w:r>
          </w:p>
          <w:p w:rsidR="00B33EB0" w:rsidRDefault="00F42D15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ИУК-2. Способен определять пробелы в информации, необходимой для решения проблемной ситуации, и проекти</w:t>
            </w:r>
            <w:r>
              <w:rPr>
                <w:sz w:val="24"/>
              </w:rPr>
              <w:t>ровать процессы по их устранению.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Способность критически оценивать надежность источников информации, работать с противоречивой информацией из разных источников.</w:t>
            </w:r>
          </w:p>
          <w:p w:rsidR="00B33EB0" w:rsidRDefault="00F42D15">
            <w:pPr>
              <w:pStyle w:val="TableParagraph"/>
              <w:spacing w:line="237" w:lineRule="auto"/>
              <w:ind w:left="109" w:right="87"/>
              <w:jc w:val="both"/>
              <w:rPr>
                <w:sz w:val="24"/>
              </w:rPr>
            </w:pPr>
            <w:r>
              <w:rPr>
                <w:sz w:val="24"/>
              </w:rPr>
              <w:t>ИУК-3. Способен использовать логико-методологический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инструментарий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  <w:p w:rsidR="00B33EB0" w:rsidRDefault="00F42D15">
            <w:pPr>
              <w:pStyle w:val="TableParagraph"/>
              <w:spacing w:line="274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критической оценки информации в своей предметной области.</w:t>
            </w:r>
          </w:p>
        </w:tc>
      </w:tr>
      <w:tr w:rsidR="00B33EB0">
        <w:trPr>
          <w:trHeight w:val="1929"/>
        </w:trPr>
        <w:tc>
          <w:tcPr>
            <w:tcW w:w="1614" w:type="dxa"/>
          </w:tcPr>
          <w:p w:rsidR="00B33EB0" w:rsidRDefault="00F42D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48" w:type="dxa"/>
          </w:tcPr>
          <w:p w:rsidR="00B33EB0" w:rsidRDefault="00F42D15">
            <w:pPr>
              <w:pStyle w:val="TableParagraph"/>
              <w:tabs>
                <w:tab w:val="left" w:pos="1885"/>
              </w:tabs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руководить работой команды, врачей, среднего и </w:t>
            </w:r>
            <w:r>
              <w:rPr>
                <w:spacing w:val="-2"/>
                <w:sz w:val="24"/>
              </w:rPr>
              <w:t>младшего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медицинского </w:t>
            </w:r>
            <w:r>
              <w:rPr>
                <w:sz w:val="24"/>
              </w:rPr>
              <w:t>персонала, организовывать процесс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медицинской помощи населению.</w:t>
            </w:r>
          </w:p>
        </w:tc>
        <w:tc>
          <w:tcPr>
            <w:tcW w:w="4515" w:type="dxa"/>
          </w:tcPr>
          <w:p w:rsidR="00B33EB0" w:rsidRDefault="00F42D15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ИУК-1. Знает концепцию организации</w:t>
            </w:r>
            <w:r>
              <w:rPr>
                <w:sz w:val="24"/>
              </w:rPr>
              <w:t xml:space="preserve"> командной деятельности. Знает способы достижения коллегиальных решений для решения поставленной задачи.</w:t>
            </w:r>
          </w:p>
          <w:p w:rsidR="00B33EB0" w:rsidRDefault="00F42D15">
            <w:pPr>
              <w:pStyle w:val="TableParagraph"/>
              <w:spacing w:line="237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ИУК-2. Способен вырабатывать стратегию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командной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для</w:t>
            </w:r>
          </w:p>
          <w:p w:rsidR="00B33EB0" w:rsidRDefault="00F42D15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цели.</w:t>
            </w:r>
          </w:p>
        </w:tc>
      </w:tr>
    </w:tbl>
    <w:p w:rsidR="00B33EB0" w:rsidRDefault="00B33EB0">
      <w:pPr>
        <w:pStyle w:val="TableParagraph"/>
        <w:spacing w:line="261" w:lineRule="exact"/>
        <w:jc w:val="both"/>
        <w:rPr>
          <w:sz w:val="24"/>
        </w:rPr>
        <w:sectPr w:rsidR="00B33EB0">
          <w:pgSz w:w="11910" w:h="16840"/>
          <w:pgMar w:top="104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4"/>
        <w:gridCol w:w="3448"/>
        <w:gridCol w:w="4515"/>
      </w:tblGrid>
      <w:tr w:rsidR="00B33EB0">
        <w:trPr>
          <w:trHeight w:val="1103"/>
        </w:trPr>
        <w:tc>
          <w:tcPr>
            <w:tcW w:w="161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48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5" w:type="dxa"/>
          </w:tcPr>
          <w:p w:rsidR="00B33EB0" w:rsidRDefault="00F42D15">
            <w:pPr>
              <w:pStyle w:val="TableParagraph"/>
              <w:tabs>
                <w:tab w:val="left" w:pos="1592"/>
                <w:tab w:val="left" w:pos="3133"/>
              </w:tabs>
              <w:ind w:left="109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ИУК-3.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способность </w:t>
            </w:r>
            <w:r>
              <w:rPr>
                <w:sz w:val="24"/>
              </w:rPr>
              <w:t>организовывать и корректировать работу команды,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основе</w:t>
            </w:r>
          </w:p>
          <w:p w:rsidR="00B33EB0" w:rsidRDefault="00F42D15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коллегиальных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решений.</w:t>
            </w:r>
          </w:p>
        </w:tc>
      </w:tr>
      <w:tr w:rsidR="00B33EB0">
        <w:trPr>
          <w:trHeight w:val="2760"/>
        </w:trPr>
        <w:tc>
          <w:tcPr>
            <w:tcW w:w="1614" w:type="dxa"/>
          </w:tcPr>
          <w:p w:rsidR="00B33EB0" w:rsidRDefault="00F42D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48" w:type="dxa"/>
          </w:tcPr>
          <w:p w:rsidR="00B33EB0" w:rsidRDefault="00F42D15">
            <w:pPr>
              <w:pStyle w:val="TableParagraph"/>
              <w:tabs>
                <w:tab w:val="left" w:pos="2062"/>
              </w:tabs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выстраивать </w:t>
            </w:r>
            <w:r>
              <w:rPr>
                <w:sz w:val="24"/>
              </w:rPr>
              <w:t>взаимодействие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</w:tc>
        <w:tc>
          <w:tcPr>
            <w:tcW w:w="4515" w:type="dxa"/>
          </w:tcPr>
          <w:p w:rsidR="00B33EB0" w:rsidRDefault="00F42D15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ИУК-1. Знает основные принципы этики</w:t>
            </w:r>
            <w:r>
              <w:rPr>
                <w:sz w:val="24"/>
              </w:rPr>
              <w:t xml:space="preserve"> и деонтологии в клинике инфекционных </w:t>
            </w:r>
            <w:r>
              <w:rPr>
                <w:spacing w:val="-2"/>
                <w:sz w:val="24"/>
              </w:rPr>
              <w:t>болезней.</w:t>
            </w:r>
          </w:p>
          <w:p w:rsidR="00B33EB0" w:rsidRDefault="00F42D15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ИУК-2. Способен критически оценивать свои знания в области этики и деонтологии в клинике инфекционных </w:t>
            </w:r>
            <w:r>
              <w:rPr>
                <w:spacing w:val="-2"/>
                <w:sz w:val="24"/>
              </w:rPr>
              <w:t>болезней.</w:t>
            </w:r>
          </w:p>
          <w:p w:rsidR="00B33EB0" w:rsidRDefault="00F42D15">
            <w:pPr>
              <w:pStyle w:val="TableParagraph"/>
              <w:spacing w:line="237" w:lineRule="auto"/>
              <w:ind w:left="109" w:right="88"/>
              <w:jc w:val="both"/>
              <w:rPr>
                <w:sz w:val="24"/>
              </w:rPr>
            </w:pPr>
            <w:r>
              <w:rPr>
                <w:sz w:val="24"/>
              </w:rPr>
              <w:t>ИУК-3. Способен применять основные принципы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этики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деонтологии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B33EB0" w:rsidRDefault="00F42D15">
            <w:pPr>
              <w:pStyle w:val="TableParagraph"/>
              <w:spacing w:before="1"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клинике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</w:t>
            </w:r>
            <w:r>
              <w:rPr>
                <w:spacing w:val="-2"/>
                <w:sz w:val="24"/>
              </w:rPr>
              <w:t>ней.</w:t>
            </w:r>
          </w:p>
        </w:tc>
      </w:tr>
      <w:tr w:rsidR="00B33EB0">
        <w:trPr>
          <w:trHeight w:val="3864"/>
        </w:trPr>
        <w:tc>
          <w:tcPr>
            <w:tcW w:w="1614" w:type="dxa"/>
          </w:tcPr>
          <w:p w:rsidR="00B33EB0" w:rsidRDefault="00F42D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48" w:type="dxa"/>
          </w:tcPr>
          <w:p w:rsidR="00B33EB0" w:rsidRDefault="00F42D15">
            <w:pPr>
              <w:pStyle w:val="TableParagraph"/>
              <w:tabs>
                <w:tab w:val="left" w:pos="2374"/>
                <w:tab w:val="left" w:pos="3209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планировать и решать задачи собственного </w:t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развития, </w:t>
            </w:r>
            <w:r>
              <w:rPr>
                <w:sz w:val="24"/>
              </w:rPr>
              <w:t>включая задачи изменения карьерной траектории.</w:t>
            </w:r>
          </w:p>
        </w:tc>
        <w:tc>
          <w:tcPr>
            <w:tcW w:w="4515" w:type="dxa"/>
          </w:tcPr>
          <w:p w:rsidR="00B33EB0" w:rsidRDefault="00F42D15">
            <w:pPr>
              <w:pStyle w:val="TableParagraph"/>
              <w:tabs>
                <w:tab w:val="left" w:pos="1659"/>
                <w:tab w:val="left" w:pos="3507"/>
              </w:tabs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ИУК-1. Знает 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ресурсы и их пределы для оптимального выполнения профессиональных задач. </w:t>
            </w:r>
            <w:r>
              <w:rPr>
                <w:spacing w:val="-2"/>
                <w:sz w:val="24"/>
              </w:rPr>
              <w:t>Знает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 </w:t>
            </w:r>
            <w:r>
              <w:rPr>
                <w:sz w:val="24"/>
              </w:rPr>
              <w:t>профессиональных навыков и умений.</w:t>
            </w:r>
          </w:p>
          <w:p w:rsidR="00B33EB0" w:rsidRDefault="00F42D15">
            <w:pPr>
              <w:pStyle w:val="TableParagraph"/>
              <w:ind w:left="109" w:right="88"/>
              <w:jc w:val="both"/>
              <w:rPr>
                <w:sz w:val="24"/>
              </w:rPr>
            </w:pPr>
            <w:r>
              <w:rPr>
                <w:sz w:val="24"/>
              </w:rPr>
              <w:t>ИУК-2. Способен оценивать свои ресурсы и их пределы (личностные, ситуативные,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оптимально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использует для успешного выполнения профессиональных задач.</w:t>
            </w:r>
          </w:p>
          <w:p w:rsidR="00B33EB0" w:rsidRDefault="00F42D15">
            <w:pPr>
              <w:pStyle w:val="TableParagraph"/>
              <w:tabs>
                <w:tab w:val="left" w:pos="1511"/>
                <w:tab w:val="left" w:pos="3137"/>
                <w:tab w:val="left" w:pos="3199"/>
              </w:tabs>
              <w:ind w:left="109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ИУК-3.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выстраивать образо</w:t>
            </w:r>
            <w:r>
              <w:rPr>
                <w:spacing w:val="-2"/>
                <w:sz w:val="24"/>
              </w:rPr>
              <w:t>вательную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траекторию </w:t>
            </w:r>
            <w:r>
              <w:rPr>
                <w:sz w:val="24"/>
              </w:rPr>
              <w:t>профессионального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:rsidR="00B33EB0" w:rsidRDefault="00F42D1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самооценки.</w:t>
            </w:r>
          </w:p>
        </w:tc>
      </w:tr>
    </w:tbl>
    <w:p w:rsidR="00B33EB0" w:rsidRDefault="00B33EB0">
      <w:pPr>
        <w:pStyle w:val="a3"/>
        <w:spacing w:before="15"/>
        <w:rPr>
          <w:b/>
        </w:rPr>
      </w:pPr>
    </w:p>
    <w:p w:rsidR="00B33EB0" w:rsidRDefault="00F42D15">
      <w:pPr>
        <w:ind w:left="1133"/>
        <w:rPr>
          <w:b/>
          <w:sz w:val="24"/>
        </w:rPr>
      </w:pPr>
      <w:r>
        <w:rPr>
          <w:b/>
          <w:sz w:val="24"/>
        </w:rPr>
        <w:t>-общепрофессиональные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индикаторы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достижения</w:t>
      </w:r>
    </w:p>
    <w:p w:rsidR="00B33EB0" w:rsidRDefault="00B33EB0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551"/>
        </w:trPr>
        <w:tc>
          <w:tcPr>
            <w:tcW w:w="2492" w:type="dxa"/>
          </w:tcPr>
          <w:p w:rsidR="00B33EB0" w:rsidRDefault="00F42D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компетенции</w:t>
            </w:r>
          </w:p>
        </w:tc>
        <w:tc>
          <w:tcPr>
            <w:tcW w:w="3174" w:type="dxa"/>
          </w:tcPr>
          <w:p w:rsidR="00B33EB0" w:rsidRDefault="00F42D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наименование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индикатора</w:t>
            </w:r>
          </w:p>
          <w:p w:rsidR="00B33EB0" w:rsidRDefault="00F42D1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(ИОПК)</w:t>
            </w:r>
          </w:p>
        </w:tc>
      </w:tr>
      <w:tr w:rsidR="00B33EB0">
        <w:trPr>
          <w:trHeight w:val="3039"/>
        </w:trPr>
        <w:tc>
          <w:tcPr>
            <w:tcW w:w="2492" w:type="dxa"/>
          </w:tcPr>
          <w:p w:rsidR="00B33EB0" w:rsidRDefault="00F42D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74" w:type="dxa"/>
          </w:tcPr>
          <w:p w:rsidR="00B33EB0" w:rsidRDefault="00F42D15">
            <w:pPr>
              <w:pStyle w:val="TableParagraph"/>
              <w:tabs>
                <w:tab w:val="left" w:pos="1703"/>
                <w:tab w:val="left" w:pos="2950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информационно-коммуникационные технологии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B33EB0" w:rsidRDefault="00F42D15">
            <w:pPr>
              <w:pStyle w:val="TableParagraph"/>
              <w:tabs>
                <w:tab w:val="left" w:pos="1270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соблюдать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информационной безопасности.</w:t>
            </w: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ИОПК-1. Знает специфику и особенности применения в профессиональной деятельности технического оборудования.</w:t>
            </w:r>
          </w:p>
          <w:p w:rsidR="00B33EB0" w:rsidRDefault="00F42D15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ИОПК-2. Умеет использовать техническое оборудование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задач.</w:t>
            </w:r>
          </w:p>
          <w:p w:rsidR="00B33EB0" w:rsidRDefault="00F42D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ИОПК-3.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B33EB0" w:rsidRDefault="00F42D15">
            <w:pPr>
              <w:pStyle w:val="TableParagraph"/>
              <w:spacing w:line="274" w:lineRule="exac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программным </w:t>
            </w:r>
            <w:r>
              <w:rPr>
                <w:spacing w:val="-2"/>
                <w:sz w:val="24"/>
              </w:rPr>
              <w:t>обеспечением.</w:t>
            </w:r>
          </w:p>
        </w:tc>
      </w:tr>
      <w:tr w:rsidR="00B33EB0">
        <w:trPr>
          <w:trHeight w:val="1929"/>
        </w:trPr>
        <w:tc>
          <w:tcPr>
            <w:tcW w:w="2492" w:type="dxa"/>
          </w:tcPr>
          <w:p w:rsidR="00B33EB0" w:rsidRDefault="00F42D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74" w:type="dxa"/>
          </w:tcPr>
          <w:p w:rsidR="00B33EB0" w:rsidRDefault="00F42D15">
            <w:pPr>
              <w:pStyle w:val="TableParagraph"/>
              <w:tabs>
                <w:tab w:val="left" w:pos="1976"/>
              </w:tabs>
              <w:spacing w:line="267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</w:t>
            </w:r>
          </w:p>
          <w:p w:rsidR="00B33EB0" w:rsidRDefault="00F42D15">
            <w:pPr>
              <w:pStyle w:val="TableParagraph"/>
              <w:tabs>
                <w:tab w:val="left" w:pos="1698"/>
                <w:tab w:val="left" w:pos="2015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принципы </w:t>
            </w:r>
            <w:r>
              <w:rPr>
                <w:sz w:val="24"/>
              </w:rPr>
              <w:t>организации и управления в</w:t>
            </w:r>
            <w:r>
              <w:rPr>
                <w:sz w:val="24"/>
              </w:rPr>
              <w:t xml:space="preserve"> сфере охраны здоровья граждан и оценки качества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B33EB0" w:rsidRDefault="00F42D15">
            <w:pPr>
              <w:pStyle w:val="TableParagraph"/>
              <w:spacing w:before="2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1880"/>
                <w:tab w:val="left" w:pos="3699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ИОПК-1. Знает структуру оказания амбулаторной и стационарной медицинской помощи детскому и </w:t>
            </w:r>
            <w:r>
              <w:rPr>
                <w:spacing w:val="-2"/>
                <w:sz w:val="24"/>
              </w:rPr>
              <w:t>взрослому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инфекционной патологией, а также критерии</w:t>
            </w:r>
            <w:r>
              <w:rPr>
                <w:spacing w:val="79"/>
                <w:sz w:val="24"/>
              </w:rPr>
              <w:t xml:space="preserve">    </w:t>
            </w:r>
            <w:r>
              <w:rPr>
                <w:sz w:val="24"/>
              </w:rPr>
              <w:t>оценки</w:t>
            </w:r>
            <w:r>
              <w:rPr>
                <w:spacing w:val="5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качества</w:t>
            </w:r>
          </w:p>
          <w:p w:rsidR="00B33EB0" w:rsidRDefault="00F42D1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оказанной</w:t>
            </w:r>
            <w:r>
              <w:rPr>
                <w:spacing w:val="-2"/>
                <w:sz w:val="24"/>
              </w:rPr>
              <w:t xml:space="preserve"> помощи.</w:t>
            </w:r>
          </w:p>
        </w:tc>
      </w:tr>
    </w:tbl>
    <w:p w:rsidR="00B33EB0" w:rsidRDefault="00B33EB0">
      <w:pPr>
        <w:pStyle w:val="TableParagraph"/>
        <w:spacing w:line="261" w:lineRule="exact"/>
        <w:jc w:val="both"/>
        <w:rPr>
          <w:sz w:val="24"/>
        </w:rPr>
        <w:sectPr w:rsidR="00B33EB0">
          <w:type w:val="continuous"/>
          <w:pgSz w:w="11910" w:h="16840"/>
          <w:pgMar w:top="1100" w:right="708" w:bottom="146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3864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F42D15">
            <w:pPr>
              <w:pStyle w:val="TableParagraph"/>
              <w:tabs>
                <w:tab w:val="left" w:pos="2240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  <w:r>
              <w:rPr>
                <w:sz w:val="24"/>
              </w:rPr>
              <w:t>статических показателей.</w:t>
            </w: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2442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ИОПК-2. Умеет использовать полученные знания и умения при оказании амбулаторной и </w:t>
            </w:r>
            <w:r>
              <w:rPr>
                <w:spacing w:val="-2"/>
                <w:sz w:val="24"/>
              </w:rPr>
              <w:t>стационарной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>помощи детскому и взрослому</w:t>
            </w:r>
            <w:r>
              <w:rPr>
                <w:sz w:val="24"/>
              </w:rPr>
              <w:t xml:space="preserve"> населению с инфекционной патологией, 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экспертизе качества оказанной помощи.</w:t>
            </w:r>
          </w:p>
          <w:p w:rsidR="00B33EB0" w:rsidRDefault="00F42D15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ИОПК-3.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 в амбулаторных и стационарных условиях, а также осуществлением экспертной работы в области оказания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B33EB0" w:rsidRDefault="00F42D1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инфекционной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патологии.</w:t>
            </w:r>
          </w:p>
        </w:tc>
      </w:tr>
      <w:tr w:rsidR="00B33EB0">
        <w:trPr>
          <w:trHeight w:val="3590"/>
        </w:trPr>
        <w:tc>
          <w:tcPr>
            <w:tcW w:w="2492" w:type="dxa"/>
          </w:tcPr>
          <w:p w:rsidR="00B33EB0" w:rsidRDefault="00F42D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74" w:type="dxa"/>
          </w:tcPr>
          <w:p w:rsidR="00B33EB0" w:rsidRDefault="00F42D15">
            <w:pPr>
              <w:pStyle w:val="TableParagraph"/>
              <w:tabs>
                <w:tab w:val="left" w:pos="1654"/>
              </w:tabs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 педагогическую деятельность.</w:t>
            </w: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ИОПК-1. Знает структуру педагогического процесса и ее основные этапы.</w:t>
            </w:r>
          </w:p>
          <w:p w:rsidR="00B33EB0" w:rsidRDefault="00F42D15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ИОПК-2. Умеет проводить занятия семинарского и лекционного типов как в условиях специалитета, так и в постдипломном о</w:t>
            </w:r>
            <w:r>
              <w:rPr>
                <w:sz w:val="24"/>
              </w:rPr>
              <w:t>бразовании.</w:t>
            </w:r>
          </w:p>
          <w:p w:rsidR="00B33EB0" w:rsidRDefault="00F42D15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ИОПК-3. Владеет навыками педагогической деятельности для проведения занятий семинарского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лекционного типов как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специалитета,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так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B33EB0" w:rsidRDefault="00F42D1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постдипломном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образовании.</w:t>
            </w:r>
          </w:p>
        </w:tc>
      </w:tr>
      <w:tr w:rsidR="00B33EB0">
        <w:trPr>
          <w:trHeight w:val="6625"/>
        </w:trPr>
        <w:tc>
          <w:tcPr>
            <w:tcW w:w="2492" w:type="dxa"/>
          </w:tcPr>
          <w:p w:rsidR="00B33EB0" w:rsidRDefault="00F42D1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4</w:t>
            </w:r>
          </w:p>
          <w:p w:rsidR="00B33EB0" w:rsidRDefault="00F42D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Соответствует </w:t>
            </w:r>
            <w:r>
              <w:rPr>
                <w:sz w:val="24"/>
              </w:rPr>
              <w:t xml:space="preserve">трудовой функции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стандарта А/01.8</w:t>
            </w:r>
          </w:p>
        </w:tc>
        <w:tc>
          <w:tcPr>
            <w:tcW w:w="3174" w:type="dxa"/>
          </w:tcPr>
          <w:p w:rsidR="00B33EB0" w:rsidRDefault="00F42D15">
            <w:pPr>
              <w:pStyle w:val="TableParagraph"/>
              <w:tabs>
                <w:tab w:val="left" w:pos="2001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клиническую диагностику и обследование пациентов.</w:t>
            </w: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2136"/>
                <w:tab w:val="left" w:pos="2178"/>
                <w:tab w:val="left" w:pos="2274"/>
                <w:tab w:val="left" w:pos="2418"/>
                <w:tab w:val="left" w:pos="2458"/>
                <w:tab w:val="left" w:pos="2657"/>
                <w:tab w:val="left" w:pos="2820"/>
                <w:tab w:val="left" w:pos="3215"/>
                <w:tab w:val="left" w:pos="3416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ИОПК-1.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Международная </w:t>
            </w:r>
            <w:r>
              <w:rPr>
                <w:sz w:val="24"/>
              </w:rPr>
              <w:t>классификация болезней. Порядок оказания медицинской помощи взрослому и детскому населению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профилю инфекционные болезни. Стандарты оказания медиц</w:t>
            </w:r>
            <w:r>
              <w:rPr>
                <w:sz w:val="24"/>
              </w:rPr>
              <w:t xml:space="preserve">инской помощи пациентам с инфекционными заболеваниями Номенклатура медицинских услуг, </w:t>
            </w:r>
            <w:r>
              <w:rPr>
                <w:spacing w:val="-2"/>
                <w:sz w:val="24"/>
              </w:rPr>
              <w:t>относящихся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болезней. Федеральный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"Об </w:t>
            </w:r>
            <w:r>
              <w:rPr>
                <w:spacing w:val="-2"/>
                <w:sz w:val="24"/>
              </w:rPr>
              <w:t>обязательном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медицинском </w:t>
            </w:r>
            <w:r>
              <w:rPr>
                <w:sz w:val="24"/>
              </w:rPr>
              <w:t xml:space="preserve">страховании в Российской </w:t>
            </w:r>
            <w:r>
              <w:rPr>
                <w:spacing w:val="-2"/>
                <w:sz w:val="24"/>
              </w:rPr>
              <w:t>Федерации".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Клинические </w:t>
            </w:r>
            <w:r>
              <w:rPr>
                <w:sz w:val="24"/>
              </w:rPr>
              <w:t>рекоменда</w:t>
            </w:r>
            <w:r>
              <w:rPr>
                <w:sz w:val="24"/>
              </w:rPr>
              <w:t>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(протоколы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лечения) по вопросам оказания помощи </w:t>
            </w:r>
            <w:r>
              <w:rPr>
                <w:spacing w:val="-2"/>
                <w:sz w:val="24"/>
              </w:rPr>
              <w:t>инфекционным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пациентам. </w:t>
            </w:r>
            <w:r>
              <w:rPr>
                <w:sz w:val="24"/>
              </w:rPr>
              <w:t>Методика сбора информации у пациентов с инфекционными заболеваниями и их законных представителей.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Методика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сбора</w:t>
            </w:r>
          </w:p>
          <w:p w:rsidR="00B33EB0" w:rsidRDefault="00F42D15">
            <w:pPr>
              <w:pStyle w:val="TableParagraph"/>
              <w:tabs>
                <w:tab w:val="left" w:pos="1732"/>
                <w:tab w:val="left" w:pos="3679"/>
              </w:tabs>
              <w:spacing w:line="274" w:lineRule="exact"/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анамнеза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эпидемиологического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анамнеза.</w:t>
            </w:r>
          </w:p>
        </w:tc>
      </w:tr>
    </w:tbl>
    <w:p w:rsidR="00B33EB0" w:rsidRDefault="00B33EB0">
      <w:pPr>
        <w:pStyle w:val="TableParagraph"/>
        <w:spacing w:line="274" w:lineRule="exact"/>
        <w:jc w:val="both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14081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2173"/>
                <w:tab w:val="left" w:pos="2351"/>
                <w:tab w:val="left" w:pos="2470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Методика осмотра пациентов с инфекционными заболеваниями. Основные вопросы нормальной и патологической физиологии при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заболеваниях. </w:t>
            </w:r>
            <w:r>
              <w:rPr>
                <w:sz w:val="24"/>
              </w:rPr>
              <w:t>Взаимосвязь функциональных систем организма и уровни их регуляции. Этиология и патоген</w:t>
            </w:r>
            <w:r>
              <w:rPr>
                <w:sz w:val="24"/>
              </w:rPr>
              <w:t xml:space="preserve">ез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заболеваний. 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классификации, клиническая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симптоматика</w:t>
            </w:r>
          </w:p>
          <w:p w:rsidR="00B33EB0" w:rsidRDefault="00F42D15">
            <w:pPr>
              <w:pStyle w:val="TableParagraph"/>
              <w:tabs>
                <w:tab w:val="left" w:pos="1895"/>
                <w:tab w:val="left" w:pos="2441"/>
                <w:tab w:val="left" w:pos="2970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заболеваний. </w:t>
            </w:r>
            <w:r>
              <w:rPr>
                <w:sz w:val="24"/>
              </w:rPr>
              <w:t xml:space="preserve">Современные методы диагностики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заболеваний. </w:t>
            </w:r>
            <w:r>
              <w:rPr>
                <w:sz w:val="24"/>
              </w:rPr>
              <w:t>Дифференциальная диагностика инфекционных и не инфекционных</w:t>
            </w:r>
            <w:r>
              <w:rPr>
                <w:sz w:val="24"/>
              </w:rPr>
              <w:t xml:space="preserve"> заболеваний. Клиническая картина, особенности течения и возможные осложнения у пациентов с инфекционными заболеваниями. Показания к использованию </w:t>
            </w: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 xml:space="preserve">лабораторной диагностики у пациентов с инфекционными заболеваниями. Показания к </w:t>
            </w:r>
            <w:r>
              <w:rPr>
                <w:spacing w:val="-2"/>
                <w:sz w:val="24"/>
              </w:rPr>
              <w:t>использ</w:t>
            </w:r>
            <w:r>
              <w:rPr>
                <w:spacing w:val="-2"/>
                <w:sz w:val="24"/>
              </w:rPr>
              <w:t>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современных 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инструментальной </w:t>
            </w:r>
            <w:r>
              <w:rPr>
                <w:sz w:val="24"/>
              </w:rPr>
              <w:t xml:space="preserve">диагностики у пациентов с инфекционными заболеваниями. Клиническая картина состояний, требующих неотложной помощи пациентам с инфекционными </w:t>
            </w: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Клинические </w:t>
            </w:r>
            <w:r>
              <w:rPr>
                <w:sz w:val="24"/>
              </w:rPr>
              <w:t>синдромы пограничных состояний при инфекци</w:t>
            </w:r>
            <w:r>
              <w:rPr>
                <w:sz w:val="24"/>
              </w:rPr>
              <w:t>онных болезнях. Вопросы асептики и антисептики Условия выписки пациентов инфекционными заболеваниями в соответствии с санитарно-</w:t>
            </w:r>
            <w:r>
              <w:rPr>
                <w:spacing w:val="-2"/>
                <w:sz w:val="24"/>
              </w:rPr>
              <w:t>эпидемиологическими</w:t>
            </w:r>
          </w:p>
          <w:p w:rsidR="00B33EB0" w:rsidRDefault="00F42D15">
            <w:pPr>
              <w:pStyle w:val="TableParagraph"/>
              <w:tabs>
                <w:tab w:val="left" w:pos="2255"/>
                <w:tab w:val="left" w:pos="2634"/>
                <w:tab w:val="left" w:pos="2820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требованиями. Эпидемиология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болезней, </w:t>
            </w:r>
            <w:r>
              <w:rPr>
                <w:sz w:val="24"/>
              </w:rPr>
              <w:t>принципы эпидемиологического</w:t>
            </w:r>
            <w:r>
              <w:rPr>
                <w:sz w:val="24"/>
              </w:rPr>
              <w:t xml:space="preserve"> анализа и противоэпидемические мероприятия в очаге инфекции. Механизмы иммунитета и состояние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инфекционных </w:t>
            </w:r>
            <w:r>
              <w:rPr>
                <w:sz w:val="24"/>
              </w:rPr>
              <w:t xml:space="preserve">болезнях. Методы лабораторной </w:t>
            </w: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(выделение</w:t>
            </w:r>
          </w:p>
          <w:p w:rsidR="00B33EB0" w:rsidRDefault="00F42D15">
            <w:pPr>
              <w:pStyle w:val="TableParagraph"/>
              <w:tabs>
                <w:tab w:val="left" w:pos="2235"/>
              </w:tabs>
              <w:spacing w:line="26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возбудителя,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специфические</w:t>
            </w:r>
          </w:p>
        </w:tc>
      </w:tr>
    </w:tbl>
    <w:p w:rsidR="00B33EB0" w:rsidRDefault="00B33EB0">
      <w:pPr>
        <w:pStyle w:val="TableParagraph"/>
        <w:spacing w:line="266" w:lineRule="exact"/>
        <w:jc w:val="both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14081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2911"/>
                <w:tab w:val="left" w:pos="3091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иммунологич</w:t>
            </w:r>
            <w:r>
              <w:rPr>
                <w:spacing w:val="-2"/>
                <w:sz w:val="24"/>
              </w:rPr>
              <w:t>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реакции, </w:t>
            </w:r>
            <w:r>
              <w:rPr>
                <w:sz w:val="24"/>
              </w:rPr>
              <w:t xml:space="preserve">применяемые для диагностики, сроки появления специфических </w:t>
            </w:r>
            <w:r>
              <w:rPr>
                <w:spacing w:val="-2"/>
                <w:sz w:val="24"/>
              </w:rPr>
              <w:t>антител,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классы</w:t>
            </w:r>
          </w:p>
          <w:p w:rsidR="00B33EB0" w:rsidRDefault="00F42D15">
            <w:pPr>
              <w:pStyle w:val="TableParagraph"/>
              <w:tabs>
                <w:tab w:val="left" w:pos="2254"/>
                <w:tab w:val="left" w:pos="2384"/>
                <w:tab w:val="left" w:pos="2964"/>
                <w:tab w:val="left" w:pos="3037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иммуноглобулинов, молекулярно-</w:t>
            </w:r>
            <w:r>
              <w:rPr>
                <w:spacing w:val="-2"/>
                <w:sz w:val="24"/>
              </w:rPr>
              <w:t>биологические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 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инфекционных </w:t>
            </w:r>
            <w:r>
              <w:rPr>
                <w:sz w:val="24"/>
              </w:rPr>
              <w:t xml:space="preserve">болезней). Иметь представление о диагностических возможностях </w:t>
            </w:r>
            <w:r>
              <w:rPr>
                <w:spacing w:val="-2"/>
                <w:sz w:val="24"/>
              </w:rPr>
              <w:t>инструментальных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 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(эндоскопии),</w:t>
            </w:r>
          </w:p>
          <w:p w:rsidR="00B33EB0" w:rsidRDefault="00F42D15">
            <w:pPr>
              <w:pStyle w:val="TableParagraph"/>
              <w:tabs>
                <w:tab w:val="left" w:pos="1991"/>
                <w:tab w:val="left" w:pos="2761"/>
                <w:tab w:val="left" w:pos="2970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>исследования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(рентгенологических, радиологических, компьютерной </w:t>
            </w:r>
            <w:r>
              <w:rPr>
                <w:spacing w:val="-2"/>
                <w:sz w:val="24"/>
              </w:rPr>
              <w:t>томографии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магнитно-</w:t>
            </w:r>
            <w:r>
              <w:rPr>
                <w:sz w:val="24"/>
              </w:rPr>
              <w:t>резонансной томографии).</w:t>
            </w:r>
          </w:p>
          <w:p w:rsidR="00B33EB0" w:rsidRDefault="00F42D15">
            <w:pPr>
              <w:pStyle w:val="TableParagraph"/>
              <w:tabs>
                <w:tab w:val="left" w:pos="1852"/>
                <w:tab w:val="left" w:pos="2428"/>
                <w:tab w:val="left" w:pos="2701"/>
                <w:tab w:val="left" w:pos="2969"/>
                <w:tab w:val="left" w:pos="3104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ИОПК-2. Анализировать и интерпретировать полученную информацию от пациентов с</w:t>
            </w:r>
            <w:r>
              <w:rPr>
                <w:sz w:val="24"/>
              </w:rPr>
              <w:t xml:space="preserve"> инфекционными заболеваниями.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основании </w:t>
            </w:r>
            <w:r>
              <w:rPr>
                <w:sz w:val="24"/>
              </w:rPr>
              <w:t xml:space="preserve">клинических, лабораторных и </w:t>
            </w:r>
            <w:r>
              <w:rPr>
                <w:spacing w:val="-2"/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>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пациентов, требующих транспортировки в специализированное отделение. Оценивать состояние и выделять ведущие синдромы у пациен</w:t>
            </w:r>
            <w:r>
              <w:rPr>
                <w:sz w:val="24"/>
              </w:rPr>
              <w:t>тов с инфекционными заболеваниями, в том числе находящихся в терминальном и тяжелом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состоянии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принимать </w:t>
            </w:r>
            <w:r>
              <w:rPr>
                <w:sz w:val="24"/>
              </w:rPr>
              <w:t>необходимые меры для выведения пациентов из этого состояния. 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показания для медицинской помощи пациентам с жизнеугрожающими </w:t>
            </w:r>
            <w:r>
              <w:rPr>
                <w:spacing w:val="-2"/>
                <w:sz w:val="24"/>
              </w:rPr>
              <w:t>ос</w:t>
            </w:r>
            <w:r>
              <w:rPr>
                <w:spacing w:val="-2"/>
                <w:sz w:val="24"/>
              </w:rPr>
              <w:t>трыми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состояниями: </w:t>
            </w:r>
            <w:r>
              <w:rPr>
                <w:sz w:val="24"/>
              </w:rPr>
              <w:t xml:space="preserve">инфекционно-токсическим шоком, гиповолемическим шоком, отеком-набуханием головного мозга, острыми почечной и печеночной </w:t>
            </w:r>
            <w:r>
              <w:rPr>
                <w:spacing w:val="-2"/>
                <w:sz w:val="24"/>
              </w:rPr>
              <w:t>недостаточностями,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острой</w:t>
            </w:r>
          </w:p>
          <w:p w:rsidR="00B33EB0" w:rsidRDefault="00F42D15">
            <w:pPr>
              <w:pStyle w:val="TableParagraph"/>
              <w:tabs>
                <w:tab w:val="left" w:pos="3681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сердечно-сосудистой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дыхательной недостаточностью, ДВС-синдромом. Организовывать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про</w:t>
            </w:r>
            <w:r>
              <w:rPr>
                <w:sz w:val="24"/>
              </w:rPr>
              <w:t>водить лечение и наблюдение пациентов с инфекционными заболеваниями в амбулаторных условиях.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Организовывать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B33EB0" w:rsidRDefault="00F42D15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</w:tr>
    </w:tbl>
    <w:p w:rsidR="00B33EB0" w:rsidRDefault="00B33EB0">
      <w:pPr>
        <w:pStyle w:val="TableParagraph"/>
        <w:spacing w:line="265" w:lineRule="exact"/>
        <w:jc w:val="both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14081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2567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пациентов с инфекционными заболеваниями в стационарных условиях. Организовать и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  <w:p w:rsidR="00B33EB0" w:rsidRDefault="00F42D15">
            <w:pPr>
              <w:pStyle w:val="TableParagraph"/>
              <w:tabs>
                <w:tab w:val="left" w:pos="2399"/>
                <w:tab w:val="left" w:pos="2567"/>
                <w:tab w:val="left" w:pos="2883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обследования </w:t>
            </w:r>
            <w:r>
              <w:rPr>
                <w:sz w:val="24"/>
              </w:rPr>
              <w:t xml:space="preserve">пациентов с инфекционными заболеваниями. Организовать и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обследования пациентов той или иной группы нозологических форм (заболевания нервной, сердечно-</w:t>
            </w:r>
            <w:r>
              <w:rPr>
                <w:spacing w:val="-2"/>
                <w:sz w:val="24"/>
              </w:rPr>
              <w:t>сосудистой,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эндокринной, </w:t>
            </w:r>
            <w:r>
              <w:rPr>
                <w:sz w:val="24"/>
              </w:rPr>
              <w:t xml:space="preserve">дыхательной, пищеварительной, урогенитальной, иммунной систем и крови) для исключения </w:t>
            </w:r>
            <w:r>
              <w:rPr>
                <w:spacing w:val="-2"/>
                <w:sz w:val="24"/>
              </w:rPr>
              <w:t>(подтверждения)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</w:t>
            </w:r>
          </w:p>
          <w:p w:rsidR="00B33EB0" w:rsidRDefault="00F42D15">
            <w:pPr>
              <w:pStyle w:val="TableParagraph"/>
              <w:tabs>
                <w:tab w:val="left" w:pos="1582"/>
                <w:tab w:val="left" w:pos="1631"/>
                <w:tab w:val="left" w:pos="1804"/>
                <w:tab w:val="left" w:pos="1856"/>
                <w:tab w:val="left" w:pos="1915"/>
                <w:tab w:val="left" w:pos="2077"/>
                <w:tab w:val="left" w:pos="2210"/>
                <w:tab w:val="left" w:pos="2281"/>
                <w:tab w:val="left" w:pos="2333"/>
                <w:tab w:val="left" w:pos="2365"/>
                <w:tab w:val="left" w:pos="2398"/>
                <w:tab w:val="left" w:pos="2662"/>
                <w:tab w:val="left" w:pos="2739"/>
                <w:tab w:val="left" w:pos="3181"/>
                <w:tab w:val="left" w:pos="3560"/>
                <w:tab w:val="left" w:pos="3678"/>
              </w:tabs>
              <w:ind w:right="85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характера. 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необходимую медицинскую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документацию, </w:t>
            </w:r>
            <w:r>
              <w:rPr>
                <w:spacing w:val="-2"/>
                <w:sz w:val="24"/>
              </w:rPr>
              <w:t>предусмотренную законодательством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здравоохранению.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 физикального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 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инфекционными 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Обосновывать необходимость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объем </w:t>
            </w:r>
            <w:r>
              <w:rPr>
                <w:spacing w:val="-2"/>
                <w:sz w:val="24"/>
              </w:rPr>
              <w:t>лабораторного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 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нфекционными 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Интерпретировать 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лабораторного обследования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инфекционными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заболеваниями. Обосновывать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объем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инструментального обследования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инфекционными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заболеваниями. Интерпретировать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 инструментального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обследования 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инфекционными </w:t>
            </w:r>
            <w:r>
              <w:rPr>
                <w:sz w:val="24"/>
              </w:rPr>
              <w:t>заболеваниями.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Обосновывать необходимость</w:t>
            </w:r>
            <w:r>
              <w:rPr>
                <w:spacing w:val="80"/>
                <w:sz w:val="24"/>
              </w:rPr>
              <w:t xml:space="preserve">    </w:t>
            </w:r>
            <w:r>
              <w:rPr>
                <w:sz w:val="24"/>
              </w:rPr>
              <w:t>направления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инфекционными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консультацию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врачам</w:t>
            </w:r>
            <w:r>
              <w:rPr>
                <w:spacing w:val="80"/>
                <w:w w:val="150"/>
                <w:sz w:val="24"/>
              </w:rPr>
              <w:t xml:space="preserve">     </w:t>
            </w:r>
            <w:r>
              <w:rPr>
                <w:sz w:val="24"/>
              </w:rPr>
              <w:t>иных</w:t>
            </w:r>
            <w:r>
              <w:rPr>
                <w:spacing w:val="80"/>
                <w:w w:val="150"/>
                <w:sz w:val="24"/>
              </w:rPr>
              <w:t xml:space="preserve">     </w:t>
            </w:r>
            <w:r>
              <w:rPr>
                <w:sz w:val="24"/>
              </w:rPr>
              <w:t>вид</w:t>
            </w:r>
            <w:r>
              <w:rPr>
                <w:sz w:val="24"/>
              </w:rPr>
              <w:t>ов профессиональной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деятельности. Интерпретировать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результаты осмотра</w:t>
            </w:r>
            <w:r>
              <w:rPr>
                <w:spacing w:val="80"/>
                <w:sz w:val="24"/>
              </w:rPr>
              <w:t xml:space="preserve">     </w:t>
            </w:r>
            <w:r>
              <w:rPr>
                <w:sz w:val="24"/>
              </w:rPr>
              <w:t>пациентов</w:t>
            </w:r>
            <w:r>
              <w:rPr>
                <w:spacing w:val="80"/>
                <w:sz w:val="24"/>
              </w:rPr>
              <w:t xml:space="preserve">    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инфекционными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заболеваниями</w:t>
            </w:r>
          </w:p>
          <w:p w:rsidR="00B33EB0" w:rsidRDefault="00F42D15">
            <w:pPr>
              <w:pStyle w:val="TableParagraph"/>
              <w:tabs>
                <w:tab w:val="left" w:pos="1818"/>
                <w:tab w:val="left" w:pos="2379"/>
                <w:tab w:val="left" w:pos="3210"/>
              </w:tabs>
              <w:spacing w:line="274" w:lineRule="exact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врачами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B33EB0" w:rsidRDefault="00B33EB0">
      <w:pPr>
        <w:pStyle w:val="TableParagraph"/>
        <w:spacing w:line="274" w:lineRule="exact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14081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2551"/>
                <w:tab w:val="left" w:pos="2754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среди пациентов с </w:t>
            </w:r>
            <w:r>
              <w:rPr>
                <w:spacing w:val="-2"/>
                <w:sz w:val="24"/>
              </w:rPr>
              <w:t>инфекционными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</w:t>
            </w:r>
            <w:r>
              <w:rPr>
                <w:spacing w:val="-2"/>
                <w:sz w:val="24"/>
              </w:rPr>
              <w:t xml:space="preserve"> микоморбидной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патологии </w:t>
            </w:r>
            <w:r>
              <w:rPr>
                <w:sz w:val="24"/>
              </w:rPr>
              <w:t xml:space="preserve">(заболевания нервной, иммунной, </w:t>
            </w:r>
            <w:r>
              <w:rPr>
                <w:spacing w:val="-2"/>
                <w:sz w:val="24"/>
              </w:rPr>
              <w:t>сердечно-сосудистой,</w:t>
            </w:r>
          </w:p>
          <w:p w:rsidR="00B33EB0" w:rsidRDefault="00F42D15">
            <w:pPr>
              <w:pStyle w:val="TableParagraph"/>
              <w:tabs>
                <w:tab w:val="left" w:pos="2422"/>
                <w:tab w:val="left" w:pos="2557"/>
                <w:tab w:val="left" w:pos="2698"/>
              </w:tabs>
              <w:ind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эндокринной,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дыхательной, </w:t>
            </w:r>
            <w:r>
              <w:rPr>
                <w:sz w:val="24"/>
              </w:rPr>
              <w:t xml:space="preserve">пищеварительной, урогенитальной систем и крови), ее основные </w:t>
            </w:r>
            <w:r>
              <w:rPr>
                <w:spacing w:val="-2"/>
                <w:sz w:val="24"/>
              </w:rPr>
              <w:t>клинические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проявления, </w:t>
            </w:r>
            <w:r>
              <w:rPr>
                <w:sz w:val="24"/>
              </w:rPr>
              <w:t>способные вызвать тяжелые осложнения и/или летальный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исход.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</w:t>
            </w:r>
            <w:r>
              <w:rPr>
                <w:spacing w:val="-2"/>
                <w:sz w:val="24"/>
              </w:rPr>
              <w:t>водить</w:t>
            </w:r>
          </w:p>
          <w:p w:rsidR="00B33EB0" w:rsidRDefault="00F42D15">
            <w:pPr>
              <w:pStyle w:val="TableParagraph"/>
              <w:tabs>
                <w:tab w:val="left" w:pos="2437"/>
                <w:tab w:val="left" w:pos="2610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дифференциальную диагностику болезней инфекционного профиля, используя алгоритм постановки </w:t>
            </w:r>
            <w:r>
              <w:rPr>
                <w:spacing w:val="-2"/>
                <w:sz w:val="24"/>
              </w:rPr>
              <w:t>диагноза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(основного, </w:t>
            </w:r>
            <w:r>
              <w:rPr>
                <w:sz w:val="24"/>
              </w:rPr>
              <w:t xml:space="preserve">сопутствующего и осложнений) в соответствии с принятыми профессиональными сообществами критериями и классификациями. </w:t>
            </w: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</w:t>
            </w:r>
            <w:r>
              <w:rPr>
                <w:spacing w:val="-2"/>
                <w:sz w:val="24"/>
              </w:rPr>
              <w:t xml:space="preserve">димой </w:t>
            </w:r>
            <w:r>
              <w:rPr>
                <w:sz w:val="24"/>
              </w:rPr>
              <w:t>медицинской аппаратурой в соответствии с номенклатурой медицинских услуг.</w:t>
            </w:r>
          </w:p>
          <w:p w:rsidR="00B33EB0" w:rsidRDefault="00F42D15">
            <w:pPr>
              <w:pStyle w:val="TableParagraph"/>
              <w:tabs>
                <w:tab w:val="left" w:pos="2327"/>
                <w:tab w:val="left" w:pos="2473"/>
                <w:tab w:val="left" w:pos="2518"/>
                <w:tab w:val="left" w:pos="2850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ИОПК-3. Получение информации от пациентов с инфекционными заболеваниями и их законных представителей.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осмотр пациентов с инфекционными </w:t>
            </w: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Направление </w:t>
            </w:r>
            <w:r>
              <w:rPr>
                <w:sz w:val="24"/>
              </w:rPr>
              <w:t xml:space="preserve">пациентов с инфекционными заболеваниями на лабораторное обследование в соответствии с </w:t>
            </w:r>
            <w:r>
              <w:rPr>
                <w:spacing w:val="-2"/>
                <w:sz w:val="24"/>
              </w:rPr>
              <w:t>действующими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стандартами </w:t>
            </w:r>
            <w:r>
              <w:rPr>
                <w:sz w:val="24"/>
              </w:rPr>
              <w:t xml:space="preserve">оказания медицинской помощи и клиническими рекомендациями </w:t>
            </w:r>
            <w:r>
              <w:rPr>
                <w:spacing w:val="-2"/>
                <w:sz w:val="24"/>
              </w:rPr>
              <w:t>(протоколами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лечения). </w:t>
            </w:r>
            <w:r>
              <w:rPr>
                <w:sz w:val="24"/>
              </w:rPr>
              <w:t>Направление пациентов с инфекционными заболеваниями на инст</w:t>
            </w:r>
            <w:r>
              <w:rPr>
                <w:sz w:val="24"/>
              </w:rPr>
              <w:t xml:space="preserve">рументальное обследование в соответствии с действующими порядками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 (протоколами лечения) по вопросам оказания медицинской помощи, с учетом стандартов медицинской помощи. Направление пациентов с инфекц</w:t>
            </w:r>
            <w:r>
              <w:rPr>
                <w:sz w:val="24"/>
              </w:rPr>
              <w:t>ионными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33EB0" w:rsidRDefault="00F42D15">
            <w:pPr>
              <w:pStyle w:val="TableParagraph"/>
              <w:spacing w:line="274" w:lineRule="exac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врачам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 профессиональной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B33EB0" w:rsidRDefault="00B33EB0">
      <w:pPr>
        <w:pStyle w:val="TableParagraph"/>
        <w:spacing w:line="274" w:lineRule="exact"/>
        <w:jc w:val="both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9385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2327"/>
                <w:tab w:val="left" w:pos="3671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соответствии с действующими порядками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 (протоколами лечения) по вопросам оказания</w:t>
            </w:r>
            <w:r>
              <w:rPr>
                <w:sz w:val="24"/>
              </w:rPr>
              <w:t xml:space="preserve"> медицинской помощи, с учетом стандартов медицинской помощи. Установление диагноза с учетом действующей Международной статистической классификации болезней и проблем, связанных со здоровьем (далее - МКБ). Оказание амбулаторной или стационарной медицинской </w:t>
            </w:r>
            <w:r>
              <w:rPr>
                <w:sz w:val="24"/>
              </w:rPr>
              <w:t xml:space="preserve">помощи с учетом </w:t>
            </w:r>
            <w:r>
              <w:rPr>
                <w:spacing w:val="-2"/>
                <w:sz w:val="24"/>
              </w:rPr>
              <w:t>клинических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33EB0" w:rsidRDefault="00F42D15">
            <w:pPr>
              <w:pStyle w:val="TableParagraph"/>
              <w:tabs>
                <w:tab w:val="left" w:pos="2456"/>
                <w:tab w:val="left" w:pos="2740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эпидемиологических показаний. Повторные осмотры пациентов с инфекционными заболеваниями. </w:t>
            </w:r>
            <w:r>
              <w:rPr>
                <w:spacing w:val="-2"/>
                <w:sz w:val="24"/>
              </w:rPr>
              <w:t>Выписка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пациентов </w:t>
            </w:r>
            <w:r>
              <w:rPr>
                <w:sz w:val="24"/>
              </w:rPr>
              <w:t xml:space="preserve">инфекционными заболеваниями из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организации.</w:t>
            </w:r>
          </w:p>
          <w:p w:rsidR="00B33EB0" w:rsidRDefault="00F42D15">
            <w:pPr>
              <w:pStyle w:val="TableParagraph"/>
              <w:tabs>
                <w:tab w:val="left" w:pos="1947"/>
                <w:tab w:val="left" w:pos="1985"/>
                <w:tab w:val="left" w:pos="2202"/>
                <w:tab w:val="left" w:pos="2244"/>
                <w:tab w:val="left" w:pos="2442"/>
                <w:tab w:val="left" w:pos="2624"/>
                <w:tab w:val="left" w:pos="3679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документации.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 противоэпидемических мероприятий.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извещений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выявлении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инфекционного</w:t>
            </w:r>
          </w:p>
          <w:p w:rsidR="00B33EB0" w:rsidRDefault="00F42D15">
            <w:pPr>
              <w:pStyle w:val="TableParagraph"/>
              <w:tabs>
                <w:tab w:val="left" w:pos="2264"/>
                <w:tab w:val="left" w:pos="2326"/>
              </w:tabs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Представление </w:t>
            </w:r>
            <w:r>
              <w:rPr>
                <w:sz w:val="24"/>
              </w:rPr>
              <w:t xml:space="preserve">внеочередных донесений о </w:t>
            </w:r>
            <w:r>
              <w:rPr>
                <w:spacing w:val="-2"/>
                <w:sz w:val="24"/>
              </w:rPr>
              <w:t>возникновении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чрезвычайных </w:t>
            </w:r>
            <w:r>
              <w:rPr>
                <w:sz w:val="24"/>
              </w:rPr>
              <w:t>ситуаций.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Организация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работы</w:t>
            </w:r>
          </w:p>
          <w:p w:rsidR="00B33EB0" w:rsidRDefault="00F42D15">
            <w:pPr>
              <w:pStyle w:val="TableParagraph"/>
              <w:spacing w:line="278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инфекционной служб</w:t>
            </w:r>
            <w:r>
              <w:rPr>
                <w:sz w:val="24"/>
              </w:rPr>
              <w:t>ы в условиях чрезвычайных ситуаций.</w:t>
            </w:r>
          </w:p>
        </w:tc>
      </w:tr>
      <w:tr w:rsidR="00B33EB0">
        <w:trPr>
          <w:trHeight w:val="4694"/>
        </w:trPr>
        <w:tc>
          <w:tcPr>
            <w:tcW w:w="2492" w:type="dxa"/>
          </w:tcPr>
          <w:p w:rsidR="00B33EB0" w:rsidRDefault="00F42D1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5</w:t>
            </w:r>
          </w:p>
          <w:p w:rsidR="00B33EB0" w:rsidRDefault="00F42D15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Соответствует </w:t>
            </w:r>
            <w:r>
              <w:rPr>
                <w:sz w:val="24"/>
              </w:rPr>
              <w:t xml:space="preserve">трудовой функции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стандарта А/02.8</w:t>
            </w:r>
          </w:p>
        </w:tc>
        <w:tc>
          <w:tcPr>
            <w:tcW w:w="3174" w:type="dxa"/>
          </w:tcPr>
          <w:p w:rsidR="00B33EB0" w:rsidRDefault="00F42D15">
            <w:pPr>
              <w:pStyle w:val="TableParagraph"/>
              <w:tabs>
                <w:tab w:val="left" w:pos="2686"/>
              </w:tabs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назначать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лечение </w:t>
            </w: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B33EB0" w:rsidRDefault="00F42D15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заболеваниях и (или) состояниях, контролировать его эффективность и </w:t>
            </w:r>
            <w:r>
              <w:rPr>
                <w:spacing w:val="-2"/>
                <w:sz w:val="24"/>
              </w:rPr>
              <w:t>безопасность.</w:t>
            </w: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2269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ИОПК-1. Порядок оказания</w:t>
            </w:r>
            <w:r>
              <w:rPr>
                <w:sz w:val="24"/>
              </w:rPr>
              <w:t xml:space="preserve"> медицинской помощи взрослому и детскому населению по профилю инфекционные болезни. Стандарты оказания медицинской помощи пациентам с инфекционными заболеваниями. Взаимодействие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</w:t>
            </w:r>
          </w:p>
          <w:p w:rsidR="00B33EB0" w:rsidRDefault="00F42D15">
            <w:pPr>
              <w:pStyle w:val="TableParagraph"/>
              <w:tabs>
                <w:tab w:val="left" w:pos="1747"/>
                <w:tab w:val="left" w:pos="2202"/>
                <w:tab w:val="left" w:pos="2458"/>
                <w:tab w:val="left" w:pos="3681"/>
              </w:tabs>
              <w:ind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препаратов.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Клинические </w:t>
            </w:r>
            <w:r>
              <w:rPr>
                <w:sz w:val="24"/>
              </w:rPr>
              <w:t>рекомендации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(протоколы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лече</w:t>
            </w:r>
            <w:r>
              <w:rPr>
                <w:sz w:val="24"/>
              </w:rPr>
              <w:t xml:space="preserve">ния) по вопросам оказания помощи </w:t>
            </w: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инфекционного профиля.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Физиология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патофизиология свертывающей системы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крови,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показания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B33EB0" w:rsidRDefault="00F42D15">
            <w:pPr>
              <w:pStyle w:val="TableParagraph"/>
              <w:spacing w:line="274" w:lineRule="exac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противопоказания к переливанию крови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ее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компонентов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у</w:t>
            </w:r>
          </w:p>
        </w:tc>
      </w:tr>
    </w:tbl>
    <w:p w:rsidR="00B33EB0" w:rsidRDefault="00B33EB0">
      <w:pPr>
        <w:pStyle w:val="TableParagraph"/>
        <w:spacing w:line="274" w:lineRule="exact"/>
        <w:jc w:val="both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14081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1790"/>
                <w:tab w:val="left" w:pos="1866"/>
                <w:tab w:val="left" w:pos="1933"/>
                <w:tab w:val="left" w:pos="2120"/>
                <w:tab w:val="left" w:pos="2254"/>
                <w:tab w:val="left" w:pos="2298"/>
                <w:tab w:val="left" w:pos="2509"/>
                <w:tab w:val="left" w:pos="2677"/>
                <w:tab w:val="left" w:pos="2715"/>
                <w:tab w:val="left" w:pos="3560"/>
                <w:tab w:val="left" w:pos="3675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пациентов с инфекционными</w:t>
            </w:r>
            <w:r>
              <w:rPr>
                <w:sz w:val="24"/>
              </w:rPr>
              <w:t xml:space="preserve"> заболеваниями. Вопросы асептики и антисептики. Методика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спинномозговой </w:t>
            </w:r>
            <w:r>
              <w:rPr>
                <w:sz w:val="24"/>
              </w:rPr>
              <w:t>пункции. Принципы диагностики, интенсивной и реанимационной терапии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инфекционной патологией. Современные методы лечения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инфекционной патологией. С</w:t>
            </w:r>
            <w:r>
              <w:rPr>
                <w:sz w:val="24"/>
              </w:rPr>
              <w:t xml:space="preserve">овременные методы </w:t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инфекционных </w:t>
            </w:r>
            <w:r>
              <w:rPr>
                <w:sz w:val="24"/>
              </w:rPr>
              <w:t xml:space="preserve">заболеваний и патологических </w:t>
            </w:r>
            <w:r>
              <w:rPr>
                <w:spacing w:val="-2"/>
                <w:sz w:val="24"/>
              </w:rPr>
              <w:t>состояний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пациентов, </w:t>
            </w:r>
            <w:r>
              <w:rPr>
                <w:sz w:val="24"/>
              </w:rPr>
              <w:t xml:space="preserve">относящихся к врачебной практике иных видов профессиональной деятельности. Механизм действия основных групп лекарственных </w:t>
            </w:r>
            <w:r>
              <w:rPr>
                <w:spacing w:val="-2"/>
                <w:sz w:val="24"/>
              </w:rPr>
              <w:t>средств;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применению;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осложнения, </w:t>
            </w:r>
            <w:r>
              <w:rPr>
                <w:sz w:val="24"/>
              </w:rPr>
              <w:t xml:space="preserve">вызванные их применением. Принципы организации и проведения интенсивной терапии и </w:t>
            </w:r>
            <w:r>
              <w:rPr>
                <w:spacing w:val="-2"/>
                <w:sz w:val="24"/>
              </w:rPr>
              <w:t>реанимации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инфекционных </w:t>
            </w:r>
            <w:r>
              <w:rPr>
                <w:sz w:val="24"/>
              </w:rPr>
              <w:t xml:space="preserve">пациентов в амбулаторных условиях и в стационаре. Основы рационального питания, принципы </w:t>
            </w:r>
            <w:r>
              <w:rPr>
                <w:sz w:val="24"/>
              </w:rPr>
              <w:t xml:space="preserve">лечебного питания и нутритивной </w:t>
            </w:r>
            <w:r>
              <w:rPr>
                <w:spacing w:val="-2"/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пациентов </w:t>
            </w:r>
            <w:r>
              <w:rPr>
                <w:sz w:val="24"/>
              </w:rPr>
              <w:t xml:space="preserve">инфекционного профиля в зависимости от нозологической формы и периода болезни. </w:t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физиотерапии, </w:t>
            </w:r>
            <w:r>
              <w:rPr>
                <w:sz w:val="24"/>
              </w:rPr>
              <w:t>лечебной физкультуры.</w:t>
            </w:r>
          </w:p>
          <w:p w:rsidR="00B33EB0" w:rsidRDefault="00F42D15">
            <w:pPr>
              <w:pStyle w:val="TableParagraph"/>
              <w:tabs>
                <w:tab w:val="left" w:pos="1506"/>
                <w:tab w:val="left" w:pos="1886"/>
                <w:tab w:val="left" w:pos="2490"/>
                <w:tab w:val="left" w:pos="2740"/>
                <w:tab w:val="left" w:pos="2811"/>
                <w:tab w:val="left" w:pos="3004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ИОПК-2. Определять показания к госпитализации, организовать ее </w:t>
            </w:r>
            <w:r>
              <w:rPr>
                <w:sz w:val="24"/>
              </w:rPr>
              <w:t xml:space="preserve">в соответствии с состоянием пациента. Определять группу крови, проводить пробы на совместимость и выполнять внутривенное переливание крови и её компонентов. Выполнять </w:t>
            </w:r>
            <w:r>
              <w:rPr>
                <w:spacing w:val="-2"/>
                <w:sz w:val="24"/>
              </w:rPr>
              <w:t>спинномозговую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пункцию. Назначать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>лекарственную терапию пациентам с инфе</w:t>
            </w:r>
            <w:r>
              <w:rPr>
                <w:sz w:val="24"/>
              </w:rPr>
              <w:t xml:space="preserve">кционными заболеваниями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тяжести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течения инфекционного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заболевания. Назначать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</w:p>
          <w:p w:rsidR="00B33EB0" w:rsidRDefault="00F42D15">
            <w:pPr>
              <w:pStyle w:val="TableParagraph"/>
              <w:tabs>
                <w:tab w:val="left" w:pos="2928"/>
              </w:tabs>
              <w:spacing w:line="274" w:lineRule="exact"/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немедикаментозную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терапию </w:t>
            </w:r>
            <w:r>
              <w:rPr>
                <w:sz w:val="24"/>
              </w:rPr>
              <w:t>пациентам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инфекционными</w:t>
            </w:r>
          </w:p>
        </w:tc>
      </w:tr>
    </w:tbl>
    <w:p w:rsidR="00B33EB0" w:rsidRDefault="00B33EB0">
      <w:pPr>
        <w:pStyle w:val="TableParagraph"/>
        <w:spacing w:line="274" w:lineRule="exact"/>
        <w:jc w:val="both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14081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2312"/>
                <w:tab w:val="left" w:pos="2389"/>
                <w:tab w:val="left" w:pos="2696"/>
                <w:tab w:val="left" w:pos="3085"/>
              </w:tabs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учетом </w:t>
            </w:r>
            <w:r>
              <w:rPr>
                <w:sz w:val="24"/>
              </w:rPr>
              <w:t xml:space="preserve">номенклатуры медицинских услуг. </w:t>
            </w:r>
            <w:r>
              <w:rPr>
                <w:spacing w:val="-2"/>
                <w:sz w:val="24"/>
              </w:rPr>
              <w:t>Оказывать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необходимую </w:t>
            </w:r>
            <w:r>
              <w:rPr>
                <w:sz w:val="24"/>
              </w:rPr>
              <w:t xml:space="preserve">медицинскую помощь пациентам с инфекционными заболеваниями при неотложных состояниях и в </w:t>
            </w:r>
            <w:r>
              <w:rPr>
                <w:spacing w:val="-2"/>
                <w:sz w:val="24"/>
              </w:rPr>
              <w:t>чрезвычайных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ситуациях.</w:t>
            </w:r>
          </w:p>
          <w:p w:rsidR="00B33EB0" w:rsidRDefault="00F42D15">
            <w:pPr>
              <w:pStyle w:val="TableParagraph"/>
              <w:tabs>
                <w:tab w:val="left" w:pos="2888"/>
                <w:tab w:val="left" w:pos="3560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 </w:t>
            </w:r>
            <w:r>
              <w:rPr>
                <w:sz w:val="24"/>
              </w:rPr>
              <w:t xml:space="preserve">лекарственных средств по </w:t>
            </w:r>
            <w:r>
              <w:rPr>
                <w:spacing w:val="-2"/>
                <w:sz w:val="24"/>
              </w:rPr>
              <w:t>совокупности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B33EB0" w:rsidRDefault="00F42D15">
            <w:pPr>
              <w:pStyle w:val="TableParagraph"/>
              <w:tabs>
                <w:tab w:val="left" w:pos="2197"/>
                <w:tab w:val="left" w:pos="2713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фармакологического воздействия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пациентов с инфекционными </w:t>
            </w: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Оценивать </w:t>
            </w:r>
            <w:r>
              <w:rPr>
                <w:sz w:val="24"/>
              </w:rPr>
              <w:t>эффективность и безопасность лекарственной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 с инфекционными заболеваниями. Оценивать эффективность и безопасность немедикаментозных методов лечения у пациентов с инфекционными заболеваниями. Оказывать специализи</w:t>
            </w:r>
            <w:r>
              <w:rPr>
                <w:sz w:val="24"/>
              </w:rPr>
              <w:t xml:space="preserve">рованную медицинскую помощь пациентам с инфекционными заболеваниями в амбулаторных условиях и в </w:t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инфекционного </w:t>
            </w:r>
            <w:r>
              <w:rPr>
                <w:sz w:val="24"/>
              </w:rPr>
              <w:t>отделения стационара.</w:t>
            </w:r>
          </w:p>
          <w:p w:rsidR="00B33EB0" w:rsidRDefault="00F42D15">
            <w:pPr>
              <w:pStyle w:val="TableParagraph"/>
              <w:tabs>
                <w:tab w:val="left" w:pos="1780"/>
                <w:tab w:val="left" w:pos="1957"/>
                <w:tab w:val="left" w:pos="2610"/>
                <w:tab w:val="left" w:pos="2984"/>
                <w:tab w:val="left" w:pos="3699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ИОПК-3. Оценка тяжести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инфекционными заболеваниями. Разработка плана лечения</w:t>
            </w:r>
            <w:r>
              <w:rPr>
                <w:sz w:val="24"/>
              </w:rPr>
              <w:t xml:space="preserve"> пациентов с инфекционными заболеваниями в соответствии с действующими федеральными клиническими рекомендациями, порядками, стандартами оказания медицинской помощи. Назначение медикаментозной терапии и нутритивной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 пациентам с инфекционными заболе</w:t>
            </w:r>
            <w:r>
              <w:rPr>
                <w:sz w:val="24"/>
              </w:rPr>
              <w:t xml:space="preserve">ваниями с учетом диагноза и тяжести течения болезни. Назначение лечебного </w:t>
            </w:r>
            <w:r>
              <w:rPr>
                <w:spacing w:val="-2"/>
                <w:sz w:val="24"/>
              </w:rPr>
              <w:t>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инфекционными заболеваниями с учетом диагноза и тяжести течения </w:t>
            </w:r>
            <w:r>
              <w:rPr>
                <w:spacing w:val="-2"/>
                <w:sz w:val="24"/>
              </w:rPr>
              <w:t>болезни.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 немедикаментозной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терапии </w:t>
            </w:r>
            <w:r>
              <w:rPr>
                <w:sz w:val="24"/>
              </w:rPr>
              <w:t>пациентам с инфекционными заболеваниями с учетом</w:t>
            </w:r>
            <w:r>
              <w:rPr>
                <w:sz w:val="24"/>
              </w:rPr>
              <w:t xml:space="preserve"> диагноза и тяжести</w:t>
            </w:r>
            <w:r>
              <w:rPr>
                <w:spacing w:val="57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течения</w:t>
            </w:r>
            <w:r>
              <w:rPr>
                <w:spacing w:val="57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болезни.</w:t>
            </w:r>
          </w:p>
          <w:p w:rsidR="00B33EB0" w:rsidRDefault="00F42D15">
            <w:pPr>
              <w:pStyle w:val="TableParagraph"/>
              <w:tabs>
                <w:tab w:val="left" w:pos="3680"/>
              </w:tabs>
              <w:spacing w:line="274" w:lineRule="exac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рекомендаций по </w:t>
            </w:r>
            <w:r>
              <w:rPr>
                <w:spacing w:val="-2"/>
                <w:sz w:val="24"/>
              </w:rPr>
              <w:t>медикаментозной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B33EB0" w:rsidRDefault="00B33EB0">
      <w:pPr>
        <w:pStyle w:val="TableParagraph"/>
        <w:spacing w:line="274" w:lineRule="exact"/>
        <w:jc w:val="both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6073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2058"/>
                <w:tab w:val="left" w:pos="2269"/>
                <w:tab w:val="left" w:pos="2456"/>
                <w:tab w:val="left" w:pos="2926"/>
                <w:tab w:val="left" w:pos="2980"/>
                <w:tab w:val="left" w:pos="3049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немедикаментозной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терапии, </w:t>
            </w:r>
            <w:r>
              <w:rPr>
                <w:sz w:val="24"/>
              </w:rPr>
              <w:t>назначенной врачами иных видов профессиональной деятельности. Оказание медицинской помощи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неотложных состояниях </w:t>
            </w:r>
            <w:r>
              <w:rPr>
                <w:sz w:val="24"/>
              </w:rPr>
              <w:t xml:space="preserve">у пациентов с инфекционными </w:t>
            </w: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Оценка </w:t>
            </w:r>
            <w:r>
              <w:rPr>
                <w:sz w:val="24"/>
              </w:rPr>
              <w:t xml:space="preserve">эффективности и безопасности </w:t>
            </w:r>
            <w:r>
              <w:rPr>
                <w:spacing w:val="-2"/>
                <w:sz w:val="24"/>
              </w:rPr>
              <w:t>препаратов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изделий </w:t>
            </w:r>
            <w:r>
              <w:rPr>
                <w:sz w:val="24"/>
              </w:rPr>
              <w:t>медицинского назначения у взрослых пациентов и детей с инфекционными заболеваниями. 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осложнений,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вызванных </w:t>
            </w:r>
            <w:r>
              <w:rPr>
                <w:spacing w:val="-2"/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лекарственных </w:t>
            </w:r>
            <w:r>
              <w:rPr>
                <w:sz w:val="24"/>
              </w:rPr>
              <w:t>препаратов.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(консультация) пациентов с инфекционными </w:t>
            </w: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Наблюдение, </w:t>
            </w:r>
            <w:r>
              <w:rPr>
                <w:sz w:val="24"/>
              </w:rPr>
              <w:t>контроль состояния у пациентов с инфекционными заболеваниями. Направление на госпитализацию пациентов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инфекционными</w:t>
            </w:r>
          </w:p>
          <w:p w:rsidR="00B33EB0" w:rsidRDefault="00F42D1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заболеваниями.</w:t>
            </w:r>
          </w:p>
        </w:tc>
      </w:tr>
      <w:tr w:rsidR="00B33EB0">
        <w:trPr>
          <w:trHeight w:val="8008"/>
        </w:trPr>
        <w:tc>
          <w:tcPr>
            <w:tcW w:w="2492" w:type="dxa"/>
          </w:tcPr>
          <w:p w:rsidR="00B33EB0" w:rsidRDefault="00F42D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6</w:t>
            </w:r>
          </w:p>
          <w:p w:rsidR="00B33EB0" w:rsidRDefault="00F42D15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Соответствует </w:t>
            </w:r>
            <w:r>
              <w:rPr>
                <w:sz w:val="24"/>
              </w:rPr>
              <w:t xml:space="preserve">трудовой функции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стандарта А/03.8</w:t>
            </w:r>
          </w:p>
        </w:tc>
        <w:tc>
          <w:tcPr>
            <w:tcW w:w="3174" w:type="dxa"/>
          </w:tcPr>
          <w:p w:rsidR="00B33EB0" w:rsidRDefault="00F42D15">
            <w:pPr>
              <w:pStyle w:val="TableParagraph"/>
              <w:tabs>
                <w:tab w:val="left" w:pos="1486"/>
                <w:tab w:val="left" w:pos="2061"/>
                <w:tab w:val="left" w:pos="2686"/>
                <w:tab w:val="left" w:pos="2816"/>
                <w:tab w:val="left" w:pos="2935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контролировать эффективность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медицинской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реабилитации 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(или) состояниях, в том числе при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 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аби</w:t>
            </w:r>
            <w:r>
              <w:rPr>
                <w:sz w:val="24"/>
              </w:rPr>
              <w:t>литации инвалидов.</w:t>
            </w: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1645"/>
                <w:tab w:val="left" w:pos="2341"/>
                <w:tab w:val="left" w:pos="2379"/>
                <w:tab w:val="left" w:pos="2978"/>
                <w:tab w:val="left" w:pos="3431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ИОПК-1. Стандарты первичной </w:t>
            </w:r>
            <w:r>
              <w:rPr>
                <w:spacing w:val="-2"/>
                <w:sz w:val="24"/>
              </w:rPr>
              <w:t>специализированной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  <w:r>
              <w:rPr>
                <w:sz w:val="24"/>
              </w:rPr>
              <w:t xml:space="preserve">санитарной помощи пациентам с инфекционными заболеваниями. Порядок оказания медицинской </w:t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заболеваниях. Клинические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рекомендации </w:t>
            </w:r>
            <w:r>
              <w:rPr>
                <w:sz w:val="24"/>
              </w:rPr>
              <w:t xml:space="preserve">(протоколы лечения) по вопросам оказания медицинской помощи пациентам с инфекционными заболеваниями и (или) их </w:t>
            </w:r>
            <w:r>
              <w:rPr>
                <w:spacing w:val="-2"/>
                <w:sz w:val="24"/>
              </w:rPr>
              <w:t>последствиями.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реабилитации </w:t>
            </w:r>
            <w:r>
              <w:rPr>
                <w:sz w:val="24"/>
              </w:rPr>
              <w:t xml:space="preserve">пациентов с инфекционными заболеваниями и (или) их </w:t>
            </w:r>
            <w:r>
              <w:rPr>
                <w:spacing w:val="-2"/>
                <w:sz w:val="24"/>
              </w:rPr>
              <w:t>последствиями.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</w:t>
            </w:r>
            <w:r>
              <w:rPr>
                <w:spacing w:val="-2"/>
                <w:sz w:val="24"/>
              </w:rPr>
              <w:t xml:space="preserve">билитации </w:t>
            </w:r>
            <w:r>
              <w:rPr>
                <w:sz w:val="24"/>
              </w:rPr>
              <w:t xml:space="preserve">пациентов с инфекционными заболеваниями и (или) их </w:t>
            </w:r>
            <w:r>
              <w:rPr>
                <w:spacing w:val="-2"/>
                <w:sz w:val="24"/>
              </w:rPr>
              <w:t>последствиями.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Медицинские </w:t>
            </w:r>
            <w:r>
              <w:rPr>
                <w:sz w:val="24"/>
              </w:rPr>
              <w:t>показания и противопоказания к проведению реабилитационных мероприятий у пациентов с инфекционными заболеваниями и (или) их последствиями, в том числе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B33EB0" w:rsidRDefault="00F42D15">
            <w:pPr>
              <w:pStyle w:val="TableParagraph"/>
              <w:tabs>
                <w:tab w:val="left" w:pos="2677"/>
              </w:tabs>
              <w:spacing w:line="274" w:lineRule="exac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реабилитации и реабилитации </w:t>
            </w:r>
            <w:r>
              <w:rPr>
                <w:spacing w:val="-2"/>
                <w:sz w:val="24"/>
              </w:rPr>
              <w:t>инвалидов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вследствие</w:t>
            </w:r>
          </w:p>
        </w:tc>
      </w:tr>
    </w:tbl>
    <w:p w:rsidR="00B33EB0" w:rsidRDefault="00B33EB0">
      <w:pPr>
        <w:pStyle w:val="TableParagraph"/>
        <w:spacing w:line="274" w:lineRule="exact"/>
        <w:jc w:val="both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14081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2106"/>
                <w:tab w:val="left" w:pos="2255"/>
                <w:tab w:val="left" w:pos="2396"/>
                <w:tab w:val="left" w:pos="2615"/>
                <w:tab w:val="left" w:pos="2667"/>
                <w:tab w:val="left" w:pos="2761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перенесенных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 заболеваний.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Механизм </w:t>
            </w:r>
            <w:r>
              <w:rPr>
                <w:sz w:val="24"/>
              </w:rPr>
              <w:t xml:space="preserve">воздействия реабилитационных мероприятий на организм у пациентов с инфекционными заболеваниями и (или) их </w:t>
            </w:r>
            <w:r>
              <w:rPr>
                <w:spacing w:val="-2"/>
                <w:sz w:val="24"/>
              </w:rPr>
              <w:t>последствиями.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Медицинские </w:t>
            </w:r>
            <w:r>
              <w:rPr>
                <w:sz w:val="24"/>
              </w:rPr>
              <w:t xml:space="preserve">показания для направления пациентов с инфекционными заболеваниями и (или) их последствиями к врачам-специалистам для назначения и проведения санаторно-курортного лечения, в том числе при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 xml:space="preserve">программы реабилитации и </w:t>
            </w:r>
            <w:r>
              <w:rPr>
                <w:spacing w:val="-2"/>
                <w:sz w:val="24"/>
              </w:rPr>
              <w:t>реа</w:t>
            </w:r>
            <w:r>
              <w:rPr>
                <w:spacing w:val="-2"/>
                <w:sz w:val="24"/>
              </w:rPr>
              <w:t>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инвалидов. </w:t>
            </w:r>
            <w:r>
              <w:rPr>
                <w:sz w:val="24"/>
              </w:rPr>
              <w:t xml:space="preserve">Медицинские показания для направления пациентов, имеющих стойкое нарушение функций </w:t>
            </w:r>
            <w:r>
              <w:rPr>
                <w:spacing w:val="-2"/>
                <w:sz w:val="24"/>
              </w:rPr>
              <w:t>организма,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обусловленное </w:t>
            </w:r>
            <w:r>
              <w:rPr>
                <w:sz w:val="24"/>
              </w:rPr>
              <w:t>инфекционными заболеваниями и (или) их последствиями на медико-</w:t>
            </w:r>
            <w:r>
              <w:rPr>
                <w:spacing w:val="-2"/>
                <w:sz w:val="24"/>
              </w:rPr>
              <w:t>социальную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экспертизу, </w:t>
            </w:r>
            <w:r>
              <w:rPr>
                <w:sz w:val="24"/>
              </w:rPr>
              <w:t>требования к оформлению медицинс</w:t>
            </w:r>
            <w:r>
              <w:rPr>
                <w:sz w:val="24"/>
              </w:rPr>
              <w:t>кой документации.</w:t>
            </w:r>
          </w:p>
          <w:p w:rsidR="00B33EB0" w:rsidRDefault="00F42D15">
            <w:pPr>
              <w:pStyle w:val="TableParagraph"/>
              <w:tabs>
                <w:tab w:val="left" w:pos="1478"/>
                <w:tab w:val="left" w:pos="2442"/>
                <w:tab w:val="left" w:pos="2640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ИОПК-2. Определять медицинские показания для проведения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 xml:space="preserve">реабилитации пациентам с инфекционными заболеваниями и (или) их последствиями, в том </w:t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  <w:p w:rsidR="00B33EB0" w:rsidRDefault="00F42D15">
            <w:pPr>
              <w:pStyle w:val="TableParagraph"/>
              <w:tabs>
                <w:tab w:val="left" w:pos="2647"/>
                <w:tab w:val="left" w:pos="2701"/>
                <w:tab w:val="left" w:pos="2912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>реабилитации или реабилит</w:t>
            </w:r>
            <w:r>
              <w:rPr>
                <w:sz w:val="24"/>
              </w:rPr>
              <w:t xml:space="preserve">ации инвалидов, в соответствии с </w:t>
            </w:r>
            <w:r>
              <w:rPr>
                <w:spacing w:val="-2"/>
                <w:sz w:val="24"/>
              </w:rPr>
              <w:t>действующими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порядками </w:t>
            </w:r>
            <w:r>
              <w:rPr>
                <w:sz w:val="24"/>
              </w:rPr>
              <w:t>оказания медицинской помощи, клиническими рекомендациями (протоколами лечения)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оказания медицинской помощи, с учетом стандартов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помощи.</w:t>
            </w:r>
          </w:p>
          <w:p w:rsidR="00B33EB0" w:rsidRDefault="00F42D15">
            <w:pPr>
              <w:pStyle w:val="TableParagraph"/>
              <w:tabs>
                <w:tab w:val="left" w:pos="2106"/>
                <w:tab w:val="left" w:pos="2317"/>
                <w:tab w:val="left" w:pos="3325"/>
                <w:tab w:val="left" w:pos="3559"/>
              </w:tabs>
              <w:ind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 </w:t>
            </w:r>
            <w:r>
              <w:rPr>
                <w:sz w:val="24"/>
              </w:rPr>
              <w:t xml:space="preserve">реабилитационных мероприятий пациентов с 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последствиями, в том числе при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>программы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реабилитации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или</w:t>
            </w:r>
          </w:p>
          <w:p w:rsidR="00B33EB0" w:rsidRDefault="00F42D15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реабилитации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инвалидов,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B33EB0" w:rsidRDefault="00B33EB0">
      <w:pPr>
        <w:pStyle w:val="TableParagraph"/>
        <w:spacing w:line="265" w:lineRule="exact"/>
        <w:jc w:val="both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14081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2327"/>
                <w:tab w:val="left" w:pos="2476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 с действующими порядка</w:t>
            </w:r>
            <w:r>
              <w:rPr>
                <w:sz w:val="24"/>
              </w:rPr>
              <w:t xml:space="preserve">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 xml:space="preserve">рекомендациями (протоколами лечения) по вопросам оказания медицинской помощи, с учетом стандартов медицинской помощи.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</w:p>
          <w:p w:rsidR="00B33EB0" w:rsidRDefault="00F42D15">
            <w:pPr>
              <w:pStyle w:val="TableParagraph"/>
              <w:tabs>
                <w:tab w:val="left" w:pos="1876"/>
                <w:tab w:val="left" w:pos="2106"/>
                <w:tab w:val="left" w:pos="2317"/>
                <w:tab w:val="left" w:pos="2379"/>
                <w:tab w:val="left" w:pos="2442"/>
                <w:tab w:val="left" w:pos="2647"/>
                <w:tab w:val="left" w:pos="2701"/>
                <w:tab w:val="left" w:pos="3559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реабилитации </w:t>
            </w:r>
            <w:r>
              <w:rPr>
                <w:sz w:val="24"/>
              </w:rPr>
              <w:t xml:space="preserve">пациентов с 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последствиями, в том числе, при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 xml:space="preserve">программы реабилитации или реабилитации инвалидов, в соответствии с действующими порядками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 (протоколами лечения) по вопросам ока</w:t>
            </w:r>
            <w:r>
              <w:rPr>
                <w:sz w:val="24"/>
              </w:rPr>
              <w:t xml:space="preserve">зания медицинской помощи, с учетом стандартов медицинской помощи. </w:t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медицинские </w:t>
            </w:r>
            <w:r>
              <w:rPr>
                <w:sz w:val="24"/>
              </w:rPr>
              <w:t xml:space="preserve">показания для направления пациентов с 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последствиями к врачам иных </w:t>
            </w: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 для назначения и пров</w:t>
            </w:r>
            <w:r>
              <w:rPr>
                <w:sz w:val="24"/>
              </w:rPr>
              <w:t xml:space="preserve">едения мероприятий по медицинской реабилитации и санаторно-курортного лечения, в том числе при реализации </w:t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реабилитации или реабилитации инвалидов, в соответствии с </w:t>
            </w:r>
            <w:r>
              <w:rPr>
                <w:spacing w:val="-2"/>
                <w:sz w:val="24"/>
              </w:rPr>
              <w:t>действующими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порядками </w:t>
            </w:r>
            <w:r>
              <w:rPr>
                <w:sz w:val="24"/>
              </w:rPr>
              <w:t>оказания медицинской помощи,</w:t>
            </w:r>
            <w:r>
              <w:rPr>
                <w:sz w:val="24"/>
              </w:rPr>
              <w:t xml:space="preserve"> клиническими рекомендациями (протоколами лечения)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оказания медицинской помощи, с учетом стандартов медицинской помощи. Оценивать эффективность и безопасность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>реабилитации пациентов с инфекционными заболеваниями и/ил</w:t>
            </w:r>
            <w:r>
              <w:rPr>
                <w:sz w:val="24"/>
              </w:rPr>
              <w:t>и их последствиями, в том числе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B33EB0" w:rsidRDefault="00F42D15">
            <w:pPr>
              <w:pStyle w:val="TableParagraph"/>
              <w:spacing w:line="274" w:lineRule="exac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реабилитации или реабилитации </w:t>
            </w:r>
            <w:r>
              <w:rPr>
                <w:spacing w:val="-2"/>
                <w:sz w:val="24"/>
              </w:rPr>
              <w:t>инвалидов.</w:t>
            </w:r>
          </w:p>
        </w:tc>
      </w:tr>
    </w:tbl>
    <w:p w:rsidR="00B33EB0" w:rsidRDefault="00B33EB0">
      <w:pPr>
        <w:pStyle w:val="TableParagraph"/>
        <w:spacing w:line="274" w:lineRule="exact"/>
        <w:jc w:val="both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14081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2327"/>
                <w:tab w:val="left" w:pos="2444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ИОПК-3. Составление плана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>реабилитации пациентов с инфекционными заболеваниями и (или) их последствиями в соот</w:t>
            </w:r>
            <w:r>
              <w:rPr>
                <w:sz w:val="24"/>
              </w:rPr>
              <w:t xml:space="preserve">ветствии с действующим порядками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 xml:space="preserve">рекомендациями (протоколами лечения) по вопросам оказания медицинской помощи, с учетом стандартов медицинской помощи. </w:t>
            </w: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B33EB0" w:rsidRDefault="00F42D15">
            <w:pPr>
              <w:pStyle w:val="TableParagraph"/>
              <w:tabs>
                <w:tab w:val="left" w:pos="2106"/>
                <w:tab w:val="left" w:pos="2379"/>
                <w:tab w:val="left" w:pos="2442"/>
                <w:tab w:val="left" w:pos="2667"/>
                <w:tab w:val="left" w:pos="2778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реабилитации </w:t>
            </w:r>
            <w:r>
              <w:rPr>
                <w:sz w:val="24"/>
              </w:rPr>
              <w:t xml:space="preserve">пациентов с инфекционными заболеваниями и (или) их последствиями, в том числе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 xml:space="preserve">программы реабилитации и </w:t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инвалидов. </w:t>
            </w:r>
            <w:r>
              <w:rPr>
                <w:sz w:val="24"/>
              </w:rPr>
              <w:t>Направление пациентов с инфекционными заболеваниями и (или) их последствиями к врачам-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(терапевт, </w:t>
            </w:r>
            <w:r>
              <w:rPr>
                <w:sz w:val="24"/>
              </w:rPr>
              <w:t>физиотерапевт, психолог, невролог и т.д.)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B33EB0" w:rsidRDefault="00F42D15">
            <w:pPr>
              <w:pStyle w:val="TableParagraph"/>
              <w:tabs>
                <w:tab w:val="left" w:pos="2327"/>
                <w:tab w:val="left" w:pos="2379"/>
                <w:tab w:val="left" w:pos="2686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</w:t>
            </w:r>
            <w:r>
              <w:rPr>
                <w:sz w:val="24"/>
              </w:rPr>
              <w:t>курортного лечения, в том числе при реализации индивидуальной про- граммы реабилитации или реабилитации инвалидов, в соо</w:t>
            </w:r>
            <w:r>
              <w:rPr>
                <w:sz w:val="24"/>
              </w:rPr>
              <w:t xml:space="preserve">тветствии с действующими порядками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 xml:space="preserve">рекомендациями (протоколами лечения) по вопросам оказания медицинской помощи, с учетом стандартов медицинской помощи. Оценка эффективности и безопасности мероприятий по </w:t>
            </w:r>
            <w:r>
              <w:rPr>
                <w:spacing w:val="-2"/>
                <w:sz w:val="24"/>
              </w:rPr>
              <w:t>медицинско</w:t>
            </w:r>
            <w:r>
              <w:rPr>
                <w:spacing w:val="-2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реабилитации </w:t>
            </w:r>
            <w:r>
              <w:rPr>
                <w:sz w:val="24"/>
              </w:rPr>
              <w:t>пациентов с инфекционными заболеваниями и (или) их последствиями в соответствии с действующими по- рядками оказания медицинской помощи, клиническими рекомендациями (протоколами лечения)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оказания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медицинской</w:t>
            </w:r>
          </w:p>
          <w:p w:rsidR="00B33EB0" w:rsidRDefault="00F42D15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помощи,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учетом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стандартов</w:t>
            </w:r>
          </w:p>
        </w:tc>
      </w:tr>
    </w:tbl>
    <w:p w:rsidR="00B33EB0" w:rsidRDefault="00B33EB0">
      <w:pPr>
        <w:pStyle w:val="TableParagraph"/>
        <w:spacing w:line="266" w:lineRule="exact"/>
        <w:jc w:val="both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277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</w:tc>
      </w:tr>
      <w:tr w:rsidR="00B33EB0">
        <w:trPr>
          <w:trHeight w:val="271"/>
        </w:trPr>
        <w:tc>
          <w:tcPr>
            <w:tcW w:w="2492" w:type="dxa"/>
            <w:tcBorders>
              <w:bottom w:val="nil"/>
            </w:tcBorders>
          </w:tcPr>
          <w:p w:rsidR="00B33EB0" w:rsidRDefault="00F42D15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74" w:type="dxa"/>
            <w:tcBorders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496"/>
                <w:tab w:val="left" w:pos="2949"/>
              </w:tabs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09" w:type="dxa"/>
            <w:tcBorders>
              <w:bottom w:val="nil"/>
            </w:tcBorders>
          </w:tcPr>
          <w:p w:rsidR="00B33EB0" w:rsidRDefault="00F42D15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ИОПК-1.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инфекционных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00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отношении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05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представляющих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медицинскую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экспертизу.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419"/>
                <w:tab w:val="left" w:pos="2038"/>
                <w:tab w:val="left" w:pos="367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опасность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отказа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стандарта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А/04.8</w:t>
            </w: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493"/>
                <w:tab w:val="left" w:pos="1491"/>
                <w:tab w:val="left" w:pos="2249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выдаче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аннулирования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904"/>
                <w:tab w:val="left" w:pos="272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разрешения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временное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проживание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гражданства,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635"/>
                <w:tab w:val="left" w:pos="2297"/>
                <w:tab w:val="left" w:pos="342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жительство,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патента,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96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903"/>
                <w:tab w:val="left" w:pos="2369"/>
                <w:tab w:val="left" w:pos="342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отсутствия,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формы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медицинского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712"/>
                <w:tab w:val="left" w:pos="2230"/>
                <w:tab w:val="left" w:pos="348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заключения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(об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72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указанных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заболеваний.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35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медицинского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освидетельствования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выявление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968"/>
                <w:tab w:val="left" w:pos="305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ВИЧ-</w:t>
            </w:r>
            <w:r>
              <w:rPr>
                <w:spacing w:val="-2"/>
                <w:sz w:val="24"/>
              </w:rPr>
              <w:t>инфекции.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выдачи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69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листков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нетрудоспособности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266"/>
                <w:tab w:val="left" w:pos="271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Порядки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44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освидетельствований.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966"/>
                <w:tab w:val="left" w:pos="345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пациентов,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имеющих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81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стойкое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снижение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27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трудоспособности,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обусловленное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инфекционными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891"/>
                <w:tab w:val="left" w:pos="2504"/>
                <w:tab w:val="left" w:pos="297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состояниями,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611"/>
                <w:tab w:val="left" w:pos="3055"/>
                <w:tab w:val="left" w:pos="342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экспертизу,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449"/>
                <w:tab w:val="left" w:pos="2558"/>
              </w:tabs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составления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64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009"/>
                <w:tab w:val="left" w:pos="260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абилитации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894"/>
                <w:tab w:val="left" w:pos="368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44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92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39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обязательных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предварительных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поступлении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681"/>
                <w:tab w:val="left" w:pos="1786"/>
                <w:tab w:val="left" w:pos="2251"/>
              </w:tabs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периодических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84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осмотров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56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(обследований)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работников,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занятых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тяжелых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180"/>
                <w:tab w:val="left" w:pos="1559"/>
                <w:tab w:val="left" w:pos="2868"/>
                <w:tab w:val="left" w:pos="327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вредными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(или)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611"/>
                <w:tab w:val="left" w:pos="317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опасными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труда.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25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05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представляющих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419"/>
                <w:tab w:val="left" w:pos="2038"/>
                <w:tab w:val="left" w:pos="367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опасность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отказа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493"/>
                <w:tab w:val="left" w:pos="1491"/>
                <w:tab w:val="left" w:pos="2249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выдаче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аннулирования</w:t>
            </w:r>
          </w:p>
        </w:tc>
      </w:tr>
      <w:tr w:rsidR="00B33EB0">
        <w:trPr>
          <w:trHeight w:val="279"/>
        </w:trPr>
        <w:tc>
          <w:tcPr>
            <w:tcW w:w="2492" w:type="dxa"/>
            <w:tcBorders>
              <w:top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</w:tcBorders>
          </w:tcPr>
          <w:p w:rsidR="00B33EB0" w:rsidRDefault="00F42D15">
            <w:pPr>
              <w:pStyle w:val="TableParagraph"/>
              <w:tabs>
                <w:tab w:val="left" w:pos="1904"/>
                <w:tab w:val="left" w:pos="2725"/>
              </w:tabs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разрешения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временное</w:t>
            </w:r>
          </w:p>
        </w:tc>
      </w:tr>
    </w:tbl>
    <w:p w:rsidR="00B33EB0" w:rsidRDefault="00B33EB0">
      <w:pPr>
        <w:pStyle w:val="TableParagraph"/>
        <w:spacing w:line="260" w:lineRule="exact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14081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247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проживание иностранных граждан</w:t>
            </w:r>
            <w:r>
              <w:rPr>
                <w:sz w:val="24"/>
              </w:rPr>
              <w:t xml:space="preserve"> и лиц без гражданства, или вида на жительство, или патента, или разрешения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Федерации. Порядок медицинского освидетельствования иностранных граждан и лиц без гражданства на предмет наличия или отсутствия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заболеваний, </w:t>
            </w:r>
            <w:r>
              <w:rPr>
                <w:sz w:val="24"/>
              </w:rPr>
              <w:t>пре</w:t>
            </w:r>
            <w:r>
              <w:rPr>
                <w:sz w:val="24"/>
              </w:rPr>
              <w:t xml:space="preserve">дставляющих опасность для </w:t>
            </w:r>
            <w:r>
              <w:rPr>
                <w:spacing w:val="-2"/>
                <w:sz w:val="24"/>
              </w:rPr>
              <w:t>окружающих.</w:t>
            </w:r>
          </w:p>
          <w:p w:rsidR="00B33EB0" w:rsidRDefault="00F42D15">
            <w:pPr>
              <w:pStyle w:val="TableParagraph"/>
              <w:tabs>
                <w:tab w:val="left" w:pos="1516"/>
                <w:tab w:val="left" w:pos="1871"/>
                <w:tab w:val="left" w:pos="2255"/>
                <w:tab w:val="left" w:pos="2351"/>
                <w:tab w:val="left" w:pos="2393"/>
                <w:tab w:val="left" w:pos="2470"/>
                <w:tab w:val="left" w:pos="2562"/>
                <w:tab w:val="left" w:pos="2789"/>
                <w:tab w:val="left" w:pos="3272"/>
                <w:tab w:val="left" w:pos="3324"/>
                <w:tab w:val="left" w:pos="3690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ИОПК-2. Определять медицинские показания для направления пациентов, имеющих стойкое </w:t>
            </w:r>
            <w:r>
              <w:rPr>
                <w:spacing w:val="-2"/>
                <w:sz w:val="24"/>
              </w:rPr>
              <w:t>снижение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трудоспособности, </w:t>
            </w:r>
            <w:r>
              <w:rPr>
                <w:sz w:val="24"/>
              </w:rPr>
              <w:t xml:space="preserve">обусловленное 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(или) </w:t>
            </w:r>
            <w:r>
              <w:rPr>
                <w:sz w:val="24"/>
              </w:rPr>
              <w:t>состояниями, для прохождения медико-социальной эксп</w:t>
            </w:r>
            <w:r>
              <w:rPr>
                <w:sz w:val="24"/>
              </w:rPr>
              <w:t xml:space="preserve">ертизы. Определять признаки временной нетрудоспособности и признаки </w:t>
            </w:r>
            <w:r>
              <w:rPr>
                <w:spacing w:val="-2"/>
                <w:sz w:val="24"/>
              </w:rPr>
              <w:t>стойкого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снижения </w:t>
            </w:r>
            <w:r>
              <w:rPr>
                <w:sz w:val="24"/>
              </w:rPr>
              <w:t xml:space="preserve">трудоспособности, обусловленных инфекционными заболеваниями и (или) состояниями. Выносить медицинские заключения 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медицинского </w:t>
            </w:r>
            <w:r>
              <w:rPr>
                <w:sz w:val="24"/>
              </w:rPr>
              <w:t>освидетельствовани</w:t>
            </w:r>
            <w:r>
              <w:rPr>
                <w:sz w:val="24"/>
              </w:rPr>
              <w:t xml:space="preserve">я, медицинских осмотров, в том числе предварительных и периодических, по вопросам наличия или </w:t>
            </w:r>
            <w:r>
              <w:rPr>
                <w:spacing w:val="-2"/>
                <w:sz w:val="24"/>
              </w:rPr>
              <w:t>отсутствия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 заболеваний.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Выносить </w:t>
            </w:r>
            <w:r>
              <w:rPr>
                <w:sz w:val="24"/>
              </w:rPr>
              <w:t xml:space="preserve">медицинские заключения 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медицинского </w:t>
            </w:r>
            <w:r>
              <w:rPr>
                <w:sz w:val="24"/>
              </w:rPr>
              <w:t>освидетельствования о наличии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отсутствии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осв</w:t>
            </w:r>
            <w:r>
              <w:rPr>
                <w:spacing w:val="-2"/>
                <w:sz w:val="24"/>
              </w:rPr>
              <w:t>идетельствуемого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лица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заболеваний, </w:t>
            </w:r>
            <w:r>
              <w:rPr>
                <w:sz w:val="24"/>
              </w:rPr>
              <w:t>представляющих опасность для окружающих и являющихся основанием для отказа в выдаче либо аннулирования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временное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проживание </w:t>
            </w:r>
            <w:r>
              <w:rPr>
                <w:sz w:val="24"/>
              </w:rPr>
              <w:t xml:space="preserve">иностранных граждан и лиц без гражданства, или вида </w:t>
            </w:r>
            <w:r>
              <w:rPr>
                <w:sz w:val="24"/>
              </w:rPr>
              <w:t>на жительство, или патента, или разрешения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Выносить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медицинские заключения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результатам</w:t>
            </w:r>
          </w:p>
          <w:p w:rsidR="00B33EB0" w:rsidRDefault="00F42D15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освидетельствования</w:t>
            </w:r>
          </w:p>
        </w:tc>
      </w:tr>
    </w:tbl>
    <w:p w:rsidR="00B33EB0" w:rsidRDefault="00B33EB0">
      <w:pPr>
        <w:pStyle w:val="TableParagraph"/>
        <w:spacing w:line="266" w:lineRule="exact"/>
        <w:jc w:val="both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9664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spacing w:line="242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 наличии или отсутствии ВИЧ у освидетельствуемого лица.</w:t>
            </w:r>
          </w:p>
          <w:p w:rsidR="00B33EB0" w:rsidRDefault="00F42D15">
            <w:pPr>
              <w:pStyle w:val="TableParagraph"/>
              <w:tabs>
                <w:tab w:val="left" w:pos="2082"/>
                <w:tab w:val="left" w:pos="2442"/>
                <w:tab w:val="left" w:pos="2473"/>
                <w:tab w:val="left" w:pos="2677"/>
                <w:tab w:val="left" w:pos="3560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ИОПК-3. Работа по проведению медицинских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осмотров,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числе предварительных и периодических. Проведение экспертизы временной нетрудоспособности пациентов с инфекционными заболеваниями и (или) состояниями и работа в составе врачебной комиссии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организации, </w:t>
            </w:r>
            <w:r>
              <w:rPr>
                <w:spacing w:val="-2"/>
                <w:sz w:val="24"/>
              </w:rPr>
              <w:t>осуществляющей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экспертизу </w:t>
            </w:r>
            <w:r>
              <w:rPr>
                <w:sz w:val="24"/>
              </w:rPr>
              <w:t xml:space="preserve">временной нетрудоспособности.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 xml:space="preserve">документации для осуществления медико-социальной экспертизы в федеральных государственных учреждениях медико-социальной </w:t>
            </w:r>
            <w:r>
              <w:rPr>
                <w:spacing w:val="-2"/>
                <w:sz w:val="24"/>
              </w:rPr>
              <w:t>экспертизы.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Направление </w:t>
            </w:r>
            <w:r>
              <w:rPr>
                <w:sz w:val="24"/>
              </w:rPr>
              <w:t xml:space="preserve">пациентов, </w:t>
            </w:r>
            <w:r>
              <w:rPr>
                <w:sz w:val="24"/>
              </w:rPr>
              <w:t>имеющих стойкое нарушение функций органов и систем организма человека, для прохождения медико-социальной экспертизы. Проведение работы по выполнению отдельных видов медицинских освидетельствований иностранных граждан и лиц без гражданства на предмет наличи</w:t>
            </w:r>
            <w:r>
              <w:rPr>
                <w:sz w:val="24"/>
              </w:rPr>
              <w:t xml:space="preserve">я или отсутствия инфекционных заболеваний, представляющих опасность для окружающих.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медицинскому</w:t>
            </w:r>
          </w:p>
          <w:p w:rsidR="00B33EB0" w:rsidRDefault="00F42D15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освидетельствованию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выявление </w:t>
            </w:r>
            <w:r>
              <w:rPr>
                <w:spacing w:val="-4"/>
                <w:sz w:val="24"/>
              </w:rPr>
              <w:t>ВИЧ.</w:t>
            </w:r>
          </w:p>
        </w:tc>
      </w:tr>
      <w:tr w:rsidR="00B33EB0">
        <w:trPr>
          <w:trHeight w:val="4417"/>
        </w:trPr>
        <w:tc>
          <w:tcPr>
            <w:tcW w:w="2492" w:type="dxa"/>
          </w:tcPr>
          <w:p w:rsidR="00B33EB0" w:rsidRDefault="00F42D1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10"/>
                <w:sz w:val="24"/>
              </w:rPr>
              <w:t>8</w:t>
            </w:r>
          </w:p>
          <w:p w:rsidR="00B33EB0" w:rsidRDefault="00F42D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Соответствует </w:t>
            </w:r>
            <w:r>
              <w:rPr>
                <w:sz w:val="24"/>
              </w:rPr>
              <w:t xml:space="preserve">трудовой функции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стандарта А/05.8</w:t>
            </w:r>
          </w:p>
        </w:tc>
        <w:tc>
          <w:tcPr>
            <w:tcW w:w="3174" w:type="dxa"/>
          </w:tcPr>
          <w:p w:rsidR="00B33EB0" w:rsidRDefault="00F42D15">
            <w:pPr>
              <w:pStyle w:val="TableParagraph"/>
              <w:tabs>
                <w:tab w:val="left" w:pos="1486"/>
                <w:tab w:val="left" w:pos="2816"/>
                <w:tab w:val="left" w:pos="2935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контролировать эффективность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B33EB0" w:rsidRDefault="00F42D15">
            <w:pPr>
              <w:pStyle w:val="TableParagraph"/>
              <w:tabs>
                <w:tab w:val="left" w:pos="2038"/>
                <w:tab w:val="left" w:pos="2936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здорового </w:t>
            </w:r>
            <w:r>
              <w:rPr>
                <w:sz w:val="24"/>
              </w:rPr>
              <w:t>образа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-2"/>
                <w:sz w:val="24"/>
              </w:rPr>
              <w:t xml:space="preserve">гигиеническому </w:t>
            </w:r>
            <w:r>
              <w:rPr>
                <w:sz w:val="24"/>
              </w:rPr>
              <w:t>просвещению населения.</w:t>
            </w: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2341"/>
                <w:tab w:val="left" w:pos="2393"/>
                <w:tab w:val="left" w:pos="2557"/>
                <w:tab w:val="left" w:pos="2888"/>
                <w:tab w:val="left" w:pos="2955"/>
                <w:tab w:val="left" w:pos="3272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ИОПК-1. Нормативные правовые акты и иные документы, </w:t>
            </w:r>
            <w:r>
              <w:rPr>
                <w:spacing w:val="-2"/>
                <w:sz w:val="24"/>
              </w:rPr>
              <w:t>регламентирующие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порядки </w:t>
            </w:r>
            <w:r>
              <w:rPr>
                <w:sz w:val="24"/>
              </w:rPr>
              <w:t>проведения диспансеризации 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диспансерного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наблюдения </w:t>
            </w:r>
            <w:r>
              <w:rPr>
                <w:sz w:val="24"/>
              </w:rPr>
              <w:t xml:space="preserve">пациентов с 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(или) </w:t>
            </w:r>
            <w:r>
              <w:rPr>
                <w:sz w:val="24"/>
              </w:rPr>
              <w:t xml:space="preserve">состояниями. Порядки оказания медицинской помощи по профилю </w:t>
            </w:r>
            <w:r>
              <w:rPr>
                <w:spacing w:val="-2"/>
                <w:sz w:val="24"/>
              </w:rPr>
              <w:t>"инфекционные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болезни" Клинические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рекомендации </w:t>
            </w:r>
            <w:r>
              <w:rPr>
                <w:sz w:val="24"/>
              </w:rPr>
              <w:t>(протоколы лечения) по вопросам оказания помощи инфекционным паци</w:t>
            </w:r>
            <w:r>
              <w:rPr>
                <w:sz w:val="24"/>
              </w:rPr>
              <w:t>ентам,</w:t>
            </w:r>
            <w:r>
              <w:rPr>
                <w:spacing w:val="4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стандарты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оказания</w:t>
            </w:r>
          </w:p>
          <w:p w:rsidR="00B33EB0" w:rsidRDefault="00F42D15">
            <w:pPr>
              <w:pStyle w:val="TableParagraph"/>
              <w:spacing w:line="274" w:lineRule="exac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медицинской помощи пациентам при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заболеваниях,</w:t>
            </w:r>
          </w:p>
        </w:tc>
      </w:tr>
    </w:tbl>
    <w:p w:rsidR="00B33EB0" w:rsidRDefault="00B33EB0">
      <w:pPr>
        <w:pStyle w:val="TableParagraph"/>
        <w:spacing w:line="274" w:lineRule="exact"/>
        <w:jc w:val="both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14081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2288"/>
                <w:tab w:val="left" w:pos="2331"/>
                <w:tab w:val="left" w:pos="2463"/>
                <w:tab w:val="left" w:pos="2701"/>
                <w:tab w:val="left" w:pos="2770"/>
                <w:tab w:val="left" w:pos="2820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санитарные нормы и правила. </w:t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диспансерного </w:t>
            </w:r>
            <w:r>
              <w:rPr>
                <w:sz w:val="24"/>
              </w:rPr>
              <w:t>наблюдения за пациентами с инфекционными заболеваниями и (или) состояниями. Медицинские</w:t>
            </w:r>
            <w:r>
              <w:rPr>
                <w:sz w:val="24"/>
              </w:rPr>
              <w:t xml:space="preserve"> показания и медицинские противопоказания к применению </w:t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профилактики </w:t>
            </w:r>
            <w:r>
              <w:rPr>
                <w:sz w:val="24"/>
              </w:rPr>
              <w:t>инфекционных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(или) состояний в соответствии с </w:t>
            </w:r>
            <w:r>
              <w:rPr>
                <w:spacing w:val="-2"/>
                <w:sz w:val="24"/>
              </w:rPr>
              <w:t>действующими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порядками </w:t>
            </w:r>
            <w:r>
              <w:rPr>
                <w:sz w:val="24"/>
              </w:rPr>
              <w:t>оказания медицинской помощи, клиническими рекомендациями (протоколами лечения)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вопросам о</w:t>
            </w:r>
            <w:r>
              <w:rPr>
                <w:sz w:val="24"/>
              </w:rPr>
              <w:t xml:space="preserve">казания медицинской помощи при инфекционных заболевания, с учетом стандартов медицинской помощи Принципы и особенности оздоровительных мероприятий среди пациентов с хроническими инфекционными </w:t>
            </w: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 xml:space="preserve">принципы профилактического </w:t>
            </w:r>
            <w:r>
              <w:rPr>
                <w:spacing w:val="-2"/>
                <w:sz w:val="24"/>
              </w:rPr>
              <w:t>осмотра.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 специфической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 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заболеваний. </w:t>
            </w:r>
            <w:r>
              <w:rPr>
                <w:sz w:val="24"/>
              </w:rPr>
              <w:t xml:space="preserve">Основы вакцинопрофилактики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болезней.</w:t>
            </w:r>
          </w:p>
          <w:p w:rsidR="00B33EB0" w:rsidRDefault="00F42D15">
            <w:pPr>
              <w:pStyle w:val="TableParagraph"/>
              <w:tabs>
                <w:tab w:val="left" w:pos="1867"/>
                <w:tab w:val="left" w:pos="2192"/>
                <w:tab w:val="left" w:pos="2678"/>
                <w:tab w:val="left" w:pos="2773"/>
                <w:tab w:val="left" w:pos="3560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календарь </w:t>
            </w:r>
            <w:r>
              <w:rPr>
                <w:sz w:val="24"/>
              </w:rPr>
              <w:t xml:space="preserve">профилактических прививок и </w:t>
            </w:r>
            <w:r>
              <w:rPr>
                <w:spacing w:val="-2"/>
                <w:sz w:val="24"/>
              </w:rPr>
              <w:t>календарь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прививок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эпидемиологическим показаниям. Медицинские показания и</w:t>
            </w:r>
            <w:r>
              <w:rPr>
                <w:sz w:val="24"/>
              </w:rPr>
              <w:t xml:space="preserve"> медицинские противопоказания к санаторно-курортному лечению.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>здорового образа жизни, 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его формирования. Формы и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  <w:r>
              <w:rPr>
                <w:sz w:val="24"/>
              </w:rPr>
              <w:t xml:space="preserve">просветительной работы среди населения и медицинского </w:t>
            </w:r>
            <w:r>
              <w:rPr>
                <w:spacing w:val="-2"/>
                <w:sz w:val="24"/>
              </w:rPr>
              <w:t>персонала.</w:t>
            </w:r>
          </w:p>
          <w:p w:rsidR="00B33EB0" w:rsidRDefault="00F42D15">
            <w:pPr>
              <w:pStyle w:val="TableParagraph"/>
              <w:tabs>
                <w:tab w:val="left" w:pos="2356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ИОПК-2. Проводить санитарно-</w:t>
            </w:r>
            <w:r>
              <w:rPr>
                <w:sz w:val="24"/>
              </w:rPr>
              <w:t xml:space="preserve">просветительную работу по формированию здорового образа </w:t>
            </w: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>инфекционных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 состояний. Организовывать и проводить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z w:val="24"/>
              </w:rPr>
              <w:t>мероприятия</w:t>
            </w:r>
            <w:r>
              <w:rPr>
                <w:spacing w:val="69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по</w:t>
            </w:r>
          </w:p>
          <w:p w:rsidR="00B33EB0" w:rsidRDefault="00F42D15">
            <w:pPr>
              <w:pStyle w:val="TableParagraph"/>
              <w:tabs>
                <w:tab w:val="left" w:pos="2255"/>
              </w:tabs>
              <w:spacing w:line="274" w:lineRule="exac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профилактике и раннему </w:t>
            </w:r>
            <w:r>
              <w:rPr>
                <w:spacing w:val="-2"/>
                <w:sz w:val="24"/>
              </w:rPr>
              <w:t>выявлению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</w:t>
            </w:r>
          </w:p>
        </w:tc>
      </w:tr>
    </w:tbl>
    <w:p w:rsidR="00B33EB0" w:rsidRDefault="00B33EB0">
      <w:pPr>
        <w:pStyle w:val="TableParagraph"/>
        <w:spacing w:line="274" w:lineRule="exact"/>
        <w:jc w:val="both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14081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1190"/>
                <w:tab w:val="left" w:pos="2226"/>
                <w:tab w:val="left" w:pos="2293"/>
                <w:tab w:val="left" w:pos="2355"/>
                <w:tab w:val="left" w:pos="2472"/>
                <w:tab w:val="left" w:pos="2820"/>
                <w:tab w:val="left" w:pos="3128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заболеваний и (или) состояний. Организовывать мероприятия по </w:t>
            </w:r>
            <w:r>
              <w:rPr>
                <w:spacing w:val="-2"/>
                <w:sz w:val="24"/>
              </w:rPr>
              <w:t>специфической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 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болезней. </w:t>
            </w:r>
            <w:r>
              <w:rPr>
                <w:sz w:val="24"/>
              </w:rPr>
              <w:t xml:space="preserve">Планировать мероприятия для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инфекционных </w:t>
            </w:r>
            <w:r>
              <w:rPr>
                <w:sz w:val="24"/>
              </w:rPr>
              <w:t xml:space="preserve">заболеваний. Организовывать и проводить противоэпидемические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возникновения очага инфекции, 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карантинные </w:t>
            </w:r>
            <w:r>
              <w:rPr>
                <w:sz w:val="24"/>
              </w:rPr>
              <w:t xml:space="preserve">мероприятия при выявлении особо </w:t>
            </w:r>
            <w:r>
              <w:rPr>
                <w:spacing w:val="-2"/>
                <w:sz w:val="24"/>
              </w:rPr>
              <w:t>опасных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(карантинных)</w:t>
            </w:r>
          </w:p>
          <w:p w:rsidR="00B33EB0" w:rsidRDefault="00F42D15">
            <w:pPr>
              <w:pStyle w:val="TableParagraph"/>
              <w:tabs>
                <w:tab w:val="left" w:pos="1784"/>
                <w:tab w:val="left" w:pos="1909"/>
                <w:tab w:val="left" w:pos="2111"/>
                <w:tab w:val="left" w:pos="2308"/>
                <w:tab w:val="left" w:pos="2365"/>
                <w:tab w:val="left" w:pos="2399"/>
                <w:tab w:val="left" w:pos="2470"/>
                <w:tab w:val="left" w:pos="2667"/>
                <w:tab w:val="left" w:pos="2725"/>
                <w:tab w:val="left" w:pos="2797"/>
                <w:tab w:val="left" w:pos="3099"/>
                <w:tab w:val="left" w:pos="3699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заболеваний. </w:t>
            </w:r>
            <w:r>
              <w:rPr>
                <w:sz w:val="24"/>
              </w:rPr>
              <w:t xml:space="preserve">Разрабатывать и выполнять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инфекционными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болезнями. </w:t>
            </w:r>
            <w:r>
              <w:rPr>
                <w:sz w:val="24"/>
              </w:rPr>
              <w:t xml:space="preserve">Организовывать работы по </w:t>
            </w:r>
            <w:r>
              <w:rPr>
                <w:spacing w:val="-2"/>
                <w:sz w:val="24"/>
              </w:rPr>
              <w:t>профил</w:t>
            </w:r>
            <w:r>
              <w:rPr>
                <w:spacing w:val="-2"/>
                <w:sz w:val="24"/>
              </w:rPr>
              <w:t>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инфекций, связанных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оказанием </w:t>
            </w:r>
            <w:r>
              <w:rPr>
                <w:sz w:val="24"/>
              </w:rPr>
              <w:t>медицинской помощи. Проводить разъяснительную работу с контактными лицами пациентов с инфекционными заболеваниями и (или) состояниями. Осуществлять профилактические осмотры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целью выявления инфекционн</w:t>
            </w:r>
            <w:r>
              <w:rPr>
                <w:sz w:val="24"/>
              </w:rPr>
              <w:t xml:space="preserve">ых заболеваний и (или) состояний.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диспансерное </w:t>
            </w:r>
            <w:r>
              <w:rPr>
                <w:sz w:val="24"/>
              </w:rPr>
              <w:t>наблюдение за пациентами при инфекционных заболеваниях и (или) состояниях. Производить санитарно-просветительную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по формированию элементов </w:t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жизни. </w:t>
            </w:r>
            <w:r>
              <w:rPr>
                <w:sz w:val="24"/>
              </w:rPr>
              <w:t>Оформлять и направля</w:t>
            </w:r>
            <w:r>
              <w:rPr>
                <w:sz w:val="24"/>
              </w:rPr>
              <w:t xml:space="preserve">ть экстренное извещение при выявлении инфекционного или профессионального заболевания, </w:t>
            </w:r>
            <w:r>
              <w:rPr>
                <w:spacing w:val="-2"/>
                <w:sz w:val="24"/>
              </w:rPr>
              <w:t>представлять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внеочередные </w:t>
            </w:r>
            <w:r>
              <w:rPr>
                <w:sz w:val="24"/>
              </w:rPr>
              <w:t xml:space="preserve">донесения о возникновении </w:t>
            </w:r>
            <w:r>
              <w:rPr>
                <w:spacing w:val="-2"/>
                <w:sz w:val="24"/>
              </w:rPr>
              <w:t>чрезвычайной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ситуации. </w:t>
            </w:r>
            <w:r>
              <w:rPr>
                <w:sz w:val="24"/>
              </w:rPr>
              <w:t xml:space="preserve">Разрабатывать и реализовывать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формирования </w:t>
            </w:r>
            <w:r>
              <w:rPr>
                <w:sz w:val="24"/>
              </w:rPr>
              <w:t>здорового образа жизни, в</w:t>
            </w:r>
            <w:r>
              <w:rPr>
                <w:sz w:val="24"/>
              </w:rPr>
              <w:t xml:space="preserve"> том числе программы снижения потребления алкоголя и табака, предупреждения и борьбы с немедицинским потреблением наркотических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средств,</w:t>
            </w:r>
            <w:r>
              <w:rPr>
                <w:spacing w:val="62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и</w:t>
            </w:r>
          </w:p>
          <w:p w:rsidR="00B33EB0" w:rsidRDefault="00F42D15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психотропных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веществ.</w:t>
            </w:r>
          </w:p>
        </w:tc>
      </w:tr>
    </w:tbl>
    <w:p w:rsidR="00B33EB0" w:rsidRDefault="00B33EB0">
      <w:pPr>
        <w:pStyle w:val="TableParagraph"/>
        <w:spacing w:line="266" w:lineRule="exact"/>
        <w:jc w:val="both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14081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1185"/>
                <w:tab w:val="left" w:pos="1685"/>
                <w:tab w:val="left" w:pos="2235"/>
                <w:tab w:val="left" w:pos="2293"/>
                <w:tab w:val="left" w:pos="2327"/>
                <w:tab w:val="left" w:pos="2462"/>
                <w:tab w:val="left" w:pos="2606"/>
                <w:tab w:val="left" w:pos="3128"/>
                <w:tab w:val="left" w:pos="3681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ИОПК-3.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Назначение </w:t>
            </w:r>
            <w:r>
              <w:rPr>
                <w:sz w:val="24"/>
              </w:rPr>
              <w:t>профилактических мероприятий с</w:t>
            </w:r>
            <w:r>
              <w:rPr>
                <w:sz w:val="24"/>
              </w:rPr>
              <w:t xml:space="preserve"> учетом факторов риска в соответствии с действующими порядками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 (протоколами лечения) по вопросам оказания медицинской помощи, санитарно-эпидемиологическими правилами,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учетом стандартов медицинс</w:t>
            </w:r>
            <w:r>
              <w:rPr>
                <w:sz w:val="24"/>
              </w:rPr>
              <w:t xml:space="preserve">кой </w:t>
            </w:r>
            <w:r>
              <w:rPr>
                <w:spacing w:val="-2"/>
                <w:sz w:val="24"/>
              </w:rPr>
              <w:t>помощи.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проведение противоэпидемических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случае </w:t>
            </w:r>
            <w:r>
              <w:rPr>
                <w:sz w:val="24"/>
              </w:rPr>
              <w:t xml:space="preserve">возникновения очага инфекции, 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карантинных </w:t>
            </w:r>
            <w:r>
              <w:rPr>
                <w:sz w:val="24"/>
              </w:rPr>
              <w:t xml:space="preserve">мероприятий при выявлении особо </w:t>
            </w:r>
            <w:r>
              <w:rPr>
                <w:spacing w:val="-2"/>
                <w:sz w:val="24"/>
              </w:rPr>
              <w:t>опасных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(карантинных)</w:t>
            </w:r>
          </w:p>
          <w:p w:rsidR="00B33EB0" w:rsidRDefault="00F42D15">
            <w:pPr>
              <w:pStyle w:val="TableParagraph"/>
              <w:tabs>
                <w:tab w:val="left" w:pos="247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заболеваний.</w:t>
            </w:r>
          </w:p>
          <w:p w:rsidR="00B33EB0" w:rsidRDefault="00F42D15">
            <w:pPr>
              <w:pStyle w:val="TableParagraph"/>
              <w:tabs>
                <w:tab w:val="left" w:pos="1933"/>
                <w:tab w:val="left" w:pos="2438"/>
                <w:tab w:val="left" w:pos="2557"/>
                <w:tab w:val="left" w:pos="2807"/>
              </w:tabs>
              <w:ind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показаний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введению </w:t>
            </w:r>
            <w:r>
              <w:rPr>
                <w:sz w:val="24"/>
              </w:rPr>
              <w:t xml:space="preserve">ограничительных мероприятий (карантина). Заполнение и </w:t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экстренного</w:t>
            </w:r>
          </w:p>
          <w:p w:rsidR="00B33EB0" w:rsidRDefault="00F42D15">
            <w:pPr>
              <w:pStyle w:val="TableParagraph"/>
              <w:tabs>
                <w:tab w:val="left" w:pos="2106"/>
                <w:tab w:val="left" w:pos="2451"/>
                <w:tab w:val="left" w:pos="3128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извещения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случае </w:t>
            </w:r>
            <w:r>
              <w:rPr>
                <w:sz w:val="24"/>
              </w:rPr>
              <w:t xml:space="preserve">инфекционного, паразитарного, профессионального и другого </w:t>
            </w:r>
            <w:r>
              <w:rPr>
                <w:spacing w:val="-2"/>
                <w:sz w:val="24"/>
              </w:rPr>
              <w:t>заболевания,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носительства</w:t>
            </w:r>
          </w:p>
          <w:p w:rsidR="00B33EB0" w:rsidRDefault="00F42D15">
            <w:pPr>
              <w:pStyle w:val="TableParagraph"/>
              <w:tabs>
                <w:tab w:val="left" w:pos="1311"/>
                <w:tab w:val="left" w:pos="1611"/>
                <w:tab w:val="left" w:pos="2010"/>
                <w:tab w:val="left" w:pos="2250"/>
                <w:tab w:val="left" w:pos="2346"/>
                <w:tab w:val="left" w:pos="2456"/>
                <w:tab w:val="left" w:pos="2586"/>
                <w:tab w:val="left" w:pos="2912"/>
                <w:tab w:val="left" w:pos="3076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возбудителей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 болезней,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</w:t>
            </w:r>
            <w:r>
              <w:rPr>
                <w:spacing w:val="-2"/>
                <w:sz w:val="24"/>
              </w:rPr>
              <w:t>авления, неблагоприятной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реакции, </w:t>
            </w:r>
            <w:r>
              <w:rPr>
                <w:sz w:val="24"/>
              </w:rPr>
              <w:t>связанной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иммунизацией,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укуса, </w:t>
            </w:r>
            <w:r>
              <w:rPr>
                <w:spacing w:val="-2"/>
                <w:sz w:val="24"/>
              </w:rPr>
              <w:t>ослюнения,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оцарапывания животными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территориальные </w:t>
            </w:r>
            <w:r>
              <w:rPr>
                <w:spacing w:val="-2"/>
                <w:sz w:val="24"/>
              </w:rPr>
              <w:t>органы,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осуществляющие федеральный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государственный санитарно-эпидемиологический надзор.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медицинских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организаций,</w:t>
            </w:r>
          </w:p>
          <w:p w:rsidR="00B33EB0" w:rsidRDefault="00F42D15">
            <w:pPr>
              <w:pStyle w:val="TableParagraph"/>
              <w:tabs>
                <w:tab w:val="left" w:pos="1765"/>
                <w:tab w:val="left" w:pos="2389"/>
                <w:tab w:val="left" w:pos="2583"/>
                <w:tab w:val="left" w:pos="2855"/>
              </w:tabs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оказывающих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медицинскую помощь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профилю </w:t>
            </w:r>
            <w:r>
              <w:rPr>
                <w:sz w:val="24"/>
              </w:rPr>
              <w:t>"инфекционные болезни", в условиях чрезвычайной ситуации. 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борьбы с инфекционными </w:t>
            </w:r>
            <w:r>
              <w:rPr>
                <w:spacing w:val="-2"/>
                <w:sz w:val="24"/>
              </w:rPr>
              <w:t>болезнями.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диспансерного наблюдения за </w:t>
            </w:r>
            <w:r>
              <w:rPr>
                <w:spacing w:val="-2"/>
                <w:sz w:val="24"/>
              </w:rPr>
              <w:t>пациентами,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перенесшими</w:t>
            </w:r>
          </w:p>
          <w:p w:rsidR="00B33EB0" w:rsidRDefault="00F42D15">
            <w:pPr>
              <w:pStyle w:val="TableParagraph"/>
              <w:tabs>
                <w:tab w:val="left" w:pos="2489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инфек</w:t>
            </w:r>
            <w:r>
              <w:rPr>
                <w:spacing w:val="-2"/>
                <w:sz w:val="24"/>
              </w:rPr>
              <w:t>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заболевания,</w:t>
            </w:r>
          </w:p>
          <w:p w:rsidR="00B33EB0" w:rsidRDefault="00F42D15">
            <w:pPr>
              <w:pStyle w:val="TableParagraph"/>
              <w:spacing w:line="274" w:lineRule="exac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длительно и часто болеющими, и пациентами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хроническими</w:t>
            </w:r>
          </w:p>
        </w:tc>
      </w:tr>
    </w:tbl>
    <w:p w:rsidR="00B33EB0" w:rsidRDefault="00B33EB0">
      <w:pPr>
        <w:pStyle w:val="TableParagraph"/>
        <w:spacing w:line="274" w:lineRule="exact"/>
        <w:jc w:val="both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8007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2072"/>
                <w:tab w:val="left" w:pos="2393"/>
                <w:tab w:val="left" w:pos="3272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инфекционными заболеваниями.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разъяснительной </w:t>
            </w:r>
            <w:r>
              <w:rPr>
                <w:sz w:val="24"/>
              </w:rPr>
              <w:t xml:space="preserve">работы с контактными лицами пациентов с 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(или)</w:t>
            </w:r>
          </w:p>
          <w:p w:rsidR="00B33EB0" w:rsidRDefault="00F42D15">
            <w:pPr>
              <w:pStyle w:val="TableParagraph"/>
              <w:tabs>
                <w:tab w:val="left" w:pos="1784"/>
                <w:tab w:val="left" w:pos="2255"/>
                <w:tab w:val="left" w:pos="2602"/>
                <w:tab w:val="left" w:pos="2912"/>
                <w:tab w:val="left" w:pos="3099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Пропаганда 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 профилактика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 заболеваний.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Формирование </w:t>
            </w:r>
            <w:r>
              <w:rPr>
                <w:sz w:val="24"/>
              </w:rPr>
              <w:t>программ здорового образа жизни, включая программы снижения потребления алкоголя и табака, предупреждения и борьбы с немедицинским потреблением</w:t>
            </w:r>
            <w:r>
              <w:rPr>
                <w:sz w:val="24"/>
              </w:rPr>
              <w:t xml:space="preserve"> наркотических средств, и </w:t>
            </w:r>
            <w:r>
              <w:rPr>
                <w:spacing w:val="-2"/>
                <w:sz w:val="24"/>
              </w:rPr>
              <w:t>психотропных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веществ.</w:t>
            </w:r>
          </w:p>
          <w:p w:rsidR="00B33EB0" w:rsidRDefault="00F42D15">
            <w:pPr>
              <w:pStyle w:val="TableParagraph"/>
              <w:tabs>
                <w:tab w:val="left" w:pos="2255"/>
                <w:tab w:val="left" w:pos="2571"/>
                <w:tab w:val="left" w:pos="2677"/>
                <w:tab w:val="left" w:pos="2802"/>
                <w:tab w:val="left" w:pos="3049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  <w:r>
              <w:rPr>
                <w:sz w:val="24"/>
              </w:rPr>
              <w:t xml:space="preserve">просветительной работы и </w:t>
            </w:r>
            <w:r>
              <w:rPr>
                <w:spacing w:val="-2"/>
                <w:sz w:val="24"/>
              </w:rPr>
              <w:t>гигиенического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воспитания, </w:t>
            </w:r>
            <w:r>
              <w:rPr>
                <w:sz w:val="24"/>
              </w:rPr>
              <w:t xml:space="preserve">информирование населения о </w:t>
            </w: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средствах 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 заболеваний.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Оценка </w:t>
            </w:r>
            <w:r>
              <w:rPr>
                <w:sz w:val="24"/>
              </w:rPr>
              <w:t>эффективности профилактиче</w:t>
            </w:r>
            <w:r>
              <w:rPr>
                <w:sz w:val="24"/>
              </w:rPr>
              <w:t>ской работы с населением и пациентами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инфекционными заболеваниями и (или)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состояниями.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Профилактика</w:t>
            </w:r>
          </w:p>
          <w:p w:rsidR="00B33EB0" w:rsidRDefault="00F42D15">
            <w:pPr>
              <w:pStyle w:val="TableParagraph"/>
              <w:spacing w:line="274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инфекций, связанных с оказанием медицинской помощи.</w:t>
            </w:r>
          </w:p>
        </w:tc>
      </w:tr>
      <w:tr w:rsidR="00B33EB0">
        <w:trPr>
          <w:trHeight w:val="6073"/>
        </w:trPr>
        <w:tc>
          <w:tcPr>
            <w:tcW w:w="2492" w:type="dxa"/>
          </w:tcPr>
          <w:p w:rsidR="00B33EB0" w:rsidRDefault="00F42D1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9,</w:t>
            </w:r>
          </w:p>
          <w:p w:rsidR="00B33EB0" w:rsidRDefault="00F42D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Соответствует </w:t>
            </w:r>
            <w:r>
              <w:rPr>
                <w:sz w:val="24"/>
              </w:rPr>
              <w:t xml:space="preserve">трудовой функции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стандарта А/07.8</w:t>
            </w:r>
          </w:p>
        </w:tc>
        <w:tc>
          <w:tcPr>
            <w:tcW w:w="3174" w:type="dxa"/>
          </w:tcPr>
          <w:p w:rsidR="00B33EB0" w:rsidRDefault="00F42D15">
            <w:pPr>
              <w:pStyle w:val="TableParagraph"/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медико-статической</w:t>
            </w:r>
          </w:p>
          <w:p w:rsidR="00B33EB0" w:rsidRDefault="00F42D15">
            <w:pPr>
              <w:pStyle w:val="TableParagraph"/>
              <w:tabs>
                <w:tab w:val="left" w:pos="1598"/>
                <w:tab w:val="left" w:pos="2504"/>
                <w:tab w:val="left" w:pos="2936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вести </w:t>
            </w:r>
            <w:r>
              <w:rPr>
                <w:spacing w:val="-2"/>
                <w:sz w:val="24"/>
              </w:rPr>
              <w:t>медицинскую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организовывать </w:t>
            </w:r>
            <w:r>
              <w:rPr>
                <w:sz w:val="24"/>
              </w:rPr>
              <w:t>деятельность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находящегося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распоряжении </w:t>
            </w:r>
            <w:r>
              <w:rPr>
                <w:sz w:val="24"/>
              </w:rPr>
              <w:t>медицинского персонала.</w:t>
            </w: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2614"/>
                <w:tab w:val="left" w:pos="2912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ИОПК-1. Основы трудового </w:t>
            </w:r>
            <w:r>
              <w:rPr>
                <w:spacing w:val="-2"/>
                <w:sz w:val="24"/>
              </w:rPr>
              <w:t>законодательства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 xml:space="preserve">Федерации, системы оплаты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помощи,</w:t>
            </w:r>
          </w:p>
          <w:p w:rsidR="00B33EB0" w:rsidRDefault="00F42D15">
            <w:pPr>
              <w:pStyle w:val="TableParagraph"/>
              <w:tabs>
                <w:tab w:val="left" w:pos="1588"/>
                <w:tab w:val="left" w:pos="2369"/>
                <w:tab w:val="left" w:pos="2443"/>
                <w:tab w:val="left" w:pos="2883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гарантии </w:t>
            </w:r>
            <w:r>
              <w:rPr>
                <w:sz w:val="24"/>
              </w:rPr>
              <w:t xml:space="preserve">оказания медицинской помощи. Правила оформления медицинской документации в медицинских </w:t>
            </w:r>
            <w:r>
              <w:rPr>
                <w:spacing w:val="-2"/>
                <w:sz w:val="24"/>
              </w:rPr>
              <w:t>организациях,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оказывающих </w:t>
            </w:r>
            <w:r>
              <w:rPr>
                <w:sz w:val="24"/>
              </w:rPr>
              <w:t xml:space="preserve">медицинскую помощь по профилю "Инфекционные болезни". Правила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медицинских </w:t>
            </w:r>
            <w:r>
              <w:rPr>
                <w:sz w:val="24"/>
              </w:rPr>
              <w:t xml:space="preserve">информационных системах и </w:t>
            </w:r>
            <w:r>
              <w:rPr>
                <w:spacing w:val="-2"/>
                <w:sz w:val="24"/>
              </w:rPr>
              <w:t>инфор</w:t>
            </w:r>
            <w:r>
              <w:rPr>
                <w:spacing w:val="-2"/>
                <w:sz w:val="24"/>
              </w:rPr>
              <w:t>мационно-</w:t>
            </w:r>
          </w:p>
          <w:p w:rsidR="00B33EB0" w:rsidRDefault="00F42D15">
            <w:pPr>
              <w:pStyle w:val="TableParagraph"/>
              <w:tabs>
                <w:tab w:val="left" w:pos="2201"/>
                <w:tab w:val="left" w:pos="2442"/>
                <w:tab w:val="left" w:pos="3362"/>
              </w:tabs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сети </w:t>
            </w:r>
            <w:r>
              <w:rPr>
                <w:sz w:val="24"/>
              </w:rPr>
              <w:t>"Интернет". Требования охраны труда,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и конфликтологии. Должностные </w:t>
            </w:r>
            <w:r>
              <w:rPr>
                <w:spacing w:val="-2"/>
                <w:sz w:val="24"/>
              </w:rPr>
              <w:t>обязанности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медицинских </w:t>
            </w:r>
            <w:r>
              <w:rPr>
                <w:sz w:val="24"/>
              </w:rPr>
              <w:t xml:space="preserve">работников в медицинских </w:t>
            </w:r>
            <w:r>
              <w:rPr>
                <w:spacing w:val="-2"/>
                <w:sz w:val="24"/>
              </w:rPr>
              <w:t>организациях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инфекционного</w:t>
            </w:r>
          </w:p>
          <w:p w:rsidR="00B33EB0" w:rsidRDefault="00F42D1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профиля.</w:t>
            </w:r>
          </w:p>
        </w:tc>
      </w:tr>
    </w:tbl>
    <w:p w:rsidR="00B33EB0" w:rsidRDefault="00B33EB0">
      <w:pPr>
        <w:pStyle w:val="TableParagraph"/>
        <w:spacing w:line="265" w:lineRule="exact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14081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ИОПК-2.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</w:t>
            </w:r>
            <w:r>
              <w:rPr>
                <w:sz w:val="24"/>
              </w:rPr>
              <w:t>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отчет о своей работе. Заполнять медицинскую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документацию, в том числе в форме электронного документа. Проводить анализ </w:t>
            </w:r>
            <w:r>
              <w:rPr>
                <w:spacing w:val="-2"/>
                <w:sz w:val="24"/>
              </w:rPr>
              <w:t>медико-статистических</w:t>
            </w:r>
          </w:p>
          <w:p w:rsidR="00B33EB0" w:rsidRDefault="00F42D15">
            <w:pPr>
              <w:pStyle w:val="TableParagraph"/>
              <w:tabs>
                <w:tab w:val="left" w:pos="2140"/>
                <w:tab w:val="left" w:pos="2456"/>
                <w:tab w:val="left" w:pos="2706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заболеваемости, </w:t>
            </w:r>
            <w:r>
              <w:rPr>
                <w:sz w:val="24"/>
              </w:rPr>
              <w:t xml:space="preserve">инвалидности для оценки здоровья </w:t>
            </w:r>
            <w:r>
              <w:rPr>
                <w:spacing w:val="-2"/>
                <w:sz w:val="24"/>
              </w:rPr>
              <w:t>прикрепленного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населения.</w:t>
            </w:r>
            <w:r>
              <w:rPr>
                <w:spacing w:val="-2"/>
                <w:sz w:val="24"/>
              </w:rPr>
              <w:t xml:space="preserve"> 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медицинские </w:t>
            </w:r>
            <w:r>
              <w:rPr>
                <w:sz w:val="24"/>
              </w:rPr>
              <w:t xml:space="preserve">информационные системы и </w:t>
            </w:r>
            <w:r>
              <w:rPr>
                <w:spacing w:val="-2"/>
                <w:sz w:val="24"/>
              </w:rPr>
              <w:t>информационно-</w:t>
            </w:r>
          </w:p>
          <w:p w:rsidR="00B33EB0" w:rsidRDefault="00F42D15">
            <w:pPr>
              <w:pStyle w:val="TableParagraph"/>
              <w:tabs>
                <w:tab w:val="left" w:pos="1908"/>
                <w:tab w:val="left" w:pos="2235"/>
                <w:tab w:val="left" w:pos="2551"/>
                <w:tab w:val="left" w:pos="2724"/>
                <w:tab w:val="left" w:pos="2864"/>
                <w:tab w:val="left" w:pos="3128"/>
                <w:tab w:val="left" w:pos="3372"/>
              </w:tabs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телекоммуникационную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сеть </w:t>
            </w:r>
            <w:r>
              <w:rPr>
                <w:sz w:val="24"/>
              </w:rPr>
              <w:t>"Интернет".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 противоэпидемических 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 возникновения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очага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инфекции. 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</w:p>
          <w:p w:rsidR="00B33EB0" w:rsidRDefault="00F42D15">
            <w:pPr>
              <w:pStyle w:val="TableParagraph"/>
              <w:tabs>
                <w:tab w:val="left" w:pos="2408"/>
              </w:tabs>
              <w:ind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выполнением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должностных </w:t>
            </w:r>
            <w:r>
              <w:rPr>
                <w:sz w:val="24"/>
              </w:rPr>
              <w:t xml:space="preserve">обязанностей находящимся в </w:t>
            </w:r>
            <w:r>
              <w:rPr>
                <w:spacing w:val="-2"/>
                <w:sz w:val="24"/>
              </w:rPr>
              <w:t>распоряжении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медицинским персоналом.</w:t>
            </w:r>
          </w:p>
          <w:p w:rsidR="00B33EB0" w:rsidRDefault="00F42D15">
            <w:pPr>
              <w:pStyle w:val="TableParagraph"/>
              <w:tabs>
                <w:tab w:val="left" w:pos="2179"/>
                <w:tab w:val="left" w:pos="2438"/>
                <w:tab w:val="left" w:pos="2673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ИОПК-3. Составление плана и отчета о своей работе. Проведение 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инфекционной заболеваемости, инвалидности и смертности в медицинской организ</w:t>
            </w:r>
            <w:r>
              <w:rPr>
                <w:sz w:val="24"/>
              </w:rPr>
              <w:t xml:space="preserve">ации и среди населения. </w:t>
            </w:r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>документации,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>электронного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документа.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осуществлению</w:t>
            </w:r>
          </w:p>
          <w:p w:rsidR="00B33EB0" w:rsidRDefault="00F42D15">
            <w:pPr>
              <w:pStyle w:val="TableParagraph"/>
              <w:tabs>
                <w:tab w:val="left" w:pos="1908"/>
                <w:tab w:val="left" w:pos="2235"/>
                <w:tab w:val="left" w:pos="2562"/>
                <w:tab w:val="left" w:pos="2723"/>
                <w:tab w:val="left" w:pos="3128"/>
              </w:tabs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противоэпидемических 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 возникновения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очага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инфекции. 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</w:p>
          <w:p w:rsidR="00B33EB0" w:rsidRDefault="00F42D15">
            <w:pPr>
              <w:pStyle w:val="TableParagraph"/>
              <w:tabs>
                <w:tab w:val="left" w:pos="2427"/>
                <w:tab w:val="left" w:pos="2537"/>
              </w:tabs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долж</w:t>
            </w:r>
            <w:r>
              <w:rPr>
                <w:spacing w:val="-2"/>
                <w:sz w:val="24"/>
              </w:rPr>
              <w:t>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обязанностей </w:t>
            </w:r>
            <w:r>
              <w:rPr>
                <w:sz w:val="24"/>
              </w:rPr>
              <w:t xml:space="preserve">находящимся в распоряжении </w:t>
            </w:r>
            <w:r>
              <w:rPr>
                <w:spacing w:val="-2"/>
                <w:sz w:val="24"/>
              </w:rPr>
              <w:t>медицинским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персоналом.</w:t>
            </w:r>
          </w:p>
          <w:p w:rsidR="00B33EB0" w:rsidRDefault="00F42D15">
            <w:pPr>
              <w:pStyle w:val="TableParagraph"/>
              <w:tabs>
                <w:tab w:val="left" w:pos="1646"/>
                <w:tab w:val="left" w:pos="2082"/>
                <w:tab w:val="left" w:pos="2379"/>
                <w:tab w:val="left" w:pos="2433"/>
                <w:tab w:val="left" w:pos="3560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обеспечению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</w:p>
          <w:p w:rsidR="00B33EB0" w:rsidRDefault="00F42D15">
            <w:pPr>
              <w:pStyle w:val="TableParagraph"/>
              <w:tabs>
                <w:tab w:val="left" w:pos="2442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медицинских </w:t>
            </w:r>
            <w:r>
              <w:rPr>
                <w:sz w:val="24"/>
              </w:rPr>
              <w:t xml:space="preserve">информационных систем и </w:t>
            </w:r>
            <w:r>
              <w:rPr>
                <w:spacing w:val="-2"/>
                <w:sz w:val="24"/>
              </w:rPr>
              <w:t>информационно-</w:t>
            </w:r>
          </w:p>
          <w:p w:rsidR="00B33EB0" w:rsidRDefault="00F42D15">
            <w:pPr>
              <w:pStyle w:val="TableParagraph"/>
              <w:tabs>
                <w:tab w:val="left" w:pos="3362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телекоммуникационной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</w:p>
          <w:p w:rsidR="00B33EB0" w:rsidRDefault="00F42D15">
            <w:pPr>
              <w:pStyle w:val="TableParagraph"/>
              <w:spacing w:line="274" w:lineRule="exac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"Интернет". Использование в работе</w:t>
            </w:r>
            <w:r>
              <w:rPr>
                <w:spacing w:val="71"/>
                <w:sz w:val="24"/>
              </w:rPr>
              <w:t xml:space="preserve">   </w:t>
            </w:r>
            <w:r>
              <w:rPr>
                <w:sz w:val="24"/>
              </w:rPr>
              <w:t>персональных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данных</w:t>
            </w:r>
          </w:p>
        </w:tc>
      </w:tr>
    </w:tbl>
    <w:p w:rsidR="00B33EB0" w:rsidRDefault="00B33EB0">
      <w:pPr>
        <w:pStyle w:val="TableParagraph"/>
        <w:spacing w:line="274" w:lineRule="exact"/>
        <w:jc w:val="both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551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tabs>
                <w:tab w:val="left" w:pos="1928"/>
                <w:tab w:val="left" w:pos="280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сведений,</w:t>
            </w:r>
          </w:p>
          <w:p w:rsidR="00B33EB0" w:rsidRDefault="00F42D1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составляющих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тайну.</w:t>
            </w:r>
          </w:p>
        </w:tc>
      </w:tr>
      <w:tr w:rsidR="00B33EB0">
        <w:trPr>
          <w:trHeight w:val="274"/>
        </w:trPr>
        <w:tc>
          <w:tcPr>
            <w:tcW w:w="2492" w:type="dxa"/>
            <w:tcBorders>
              <w:bottom w:val="nil"/>
            </w:tcBorders>
          </w:tcPr>
          <w:p w:rsidR="00B33EB0" w:rsidRDefault="00F42D1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74" w:type="dxa"/>
            <w:tcBorders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414"/>
                <w:tab w:val="left" w:pos="2949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09" w:type="dxa"/>
            <w:tcBorders>
              <w:bottom w:val="nil"/>
            </w:tcBorders>
          </w:tcPr>
          <w:p w:rsidR="00B33EB0" w:rsidRDefault="00F42D1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ИОПК-1.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82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оказании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неотложной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анамнеза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законных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помощи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79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профессионального</w:t>
            </w: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87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требующих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40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стандарта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А/08.8</w:t>
            </w: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607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срочного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медицинского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495"/>
                <w:tab w:val="left" w:pos="268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(осмотр,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пальпация,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вмешательства.</w:t>
            </w: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перкуссия,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аускультация).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клинике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болезней.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внезапного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717"/>
                <w:tab w:val="left" w:pos="3679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прекращения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кровообращения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328"/>
                <w:tab w:val="left" w:pos="294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645"/>
                <w:tab w:val="left" w:pos="279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сердечно-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реанимации.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ИОПК-2.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анамнеза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законных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79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Методика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40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исследования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495"/>
                <w:tab w:val="left" w:pos="268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(осмотр,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пальпация,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перкуссия,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аускультация).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клинике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инфекционных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болезней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внезапного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717"/>
                <w:tab w:val="left" w:pos="368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прекращения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кровообращения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328"/>
                <w:tab w:val="left" w:pos="294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дыхания.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645"/>
                <w:tab w:val="left" w:pos="279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сердечно-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легочной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реанимации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оказании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экстренной</w:t>
            </w:r>
            <w:r>
              <w:rPr>
                <w:spacing w:val="-2"/>
                <w:sz w:val="24"/>
              </w:rPr>
              <w:t xml:space="preserve"> форме.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530"/>
                <w:tab w:val="left" w:pos="276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ИОПК-</w:t>
            </w: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89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пациентов,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требующего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экстренной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форме.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Распознавание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состояний,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178"/>
                <w:tab w:val="left" w:pos="315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представляющих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угрозу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572"/>
                <w:tab w:val="left" w:pos="277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состояние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712"/>
                <w:tab w:val="left" w:pos="270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смерти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(остановка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611"/>
                <w:tab w:val="left" w:pos="290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жизненно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функций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89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(кровообращения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дыхания),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требующих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237"/>
                <w:tab w:val="left" w:pos="1640"/>
                <w:tab w:val="left" w:pos="309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форме.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экстренной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пациентам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205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представляющих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угрозу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жизни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пациентов,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том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228"/>
                <w:tab w:val="left" w:pos="3089"/>
              </w:tabs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смерти</w:t>
            </w:r>
          </w:p>
        </w:tc>
      </w:tr>
      <w:tr w:rsidR="00B33EB0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611"/>
                <w:tab w:val="left" w:pos="301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(остановка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важных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tabs>
                <w:tab w:val="left" w:pos="1424"/>
                <w:tab w:val="left" w:pos="289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B33EB0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  <w:bottom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  <w:bottom w:val="nil"/>
            </w:tcBorders>
          </w:tcPr>
          <w:p w:rsidR="00B33EB0" w:rsidRDefault="00F42D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(кровообращения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дыхания).</w:t>
            </w:r>
          </w:p>
        </w:tc>
      </w:tr>
      <w:tr w:rsidR="00B33EB0">
        <w:trPr>
          <w:trHeight w:val="279"/>
        </w:trPr>
        <w:tc>
          <w:tcPr>
            <w:tcW w:w="2492" w:type="dxa"/>
            <w:tcBorders>
              <w:top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4" w:type="dxa"/>
            <w:tcBorders>
              <w:top w:val="nil"/>
            </w:tcBorders>
          </w:tcPr>
          <w:p w:rsidR="00B33EB0" w:rsidRDefault="00B33EB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9" w:type="dxa"/>
            <w:tcBorders>
              <w:top w:val="nil"/>
            </w:tcBorders>
          </w:tcPr>
          <w:p w:rsidR="00B33EB0" w:rsidRDefault="00F42D15">
            <w:pPr>
              <w:pStyle w:val="TableParagraph"/>
              <w:tabs>
                <w:tab w:val="left" w:pos="2269"/>
              </w:tabs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лекарственных</w:t>
            </w:r>
          </w:p>
        </w:tc>
      </w:tr>
    </w:tbl>
    <w:p w:rsidR="00B33EB0" w:rsidRDefault="00B33EB0">
      <w:pPr>
        <w:pStyle w:val="TableParagraph"/>
        <w:spacing w:line="260" w:lineRule="exact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174"/>
        <w:gridCol w:w="3909"/>
      </w:tblGrid>
      <w:tr w:rsidR="00B33EB0">
        <w:trPr>
          <w:trHeight w:val="830"/>
        </w:trPr>
        <w:tc>
          <w:tcPr>
            <w:tcW w:w="249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9" w:type="dxa"/>
          </w:tcPr>
          <w:p w:rsidR="00B33EB0" w:rsidRDefault="00F42D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препаратов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  <w:p w:rsidR="00B33EB0" w:rsidRDefault="00F42D15">
            <w:pPr>
              <w:pStyle w:val="TableParagraph"/>
              <w:spacing w:line="274" w:lineRule="exact"/>
              <w:ind w:right="8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 в экстренной форме.</w:t>
            </w:r>
          </w:p>
        </w:tc>
      </w:tr>
    </w:tbl>
    <w:p w:rsidR="00B33EB0" w:rsidRDefault="00B33EB0">
      <w:pPr>
        <w:pStyle w:val="a3"/>
        <w:spacing w:before="9"/>
        <w:rPr>
          <w:b/>
        </w:rPr>
      </w:pPr>
    </w:p>
    <w:p w:rsidR="00B33EB0" w:rsidRDefault="00F42D15">
      <w:pPr>
        <w:ind w:left="1133"/>
        <w:rPr>
          <w:b/>
          <w:sz w:val="24"/>
        </w:rPr>
      </w:pPr>
      <w:r>
        <w:rPr>
          <w:b/>
          <w:sz w:val="24"/>
        </w:rPr>
        <w:t>-профессиональные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индикаторы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достижения</w:t>
      </w:r>
    </w:p>
    <w:p w:rsidR="00B33EB0" w:rsidRDefault="00B33EB0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728"/>
        <w:gridCol w:w="4216"/>
      </w:tblGrid>
      <w:tr w:rsidR="00B33EB0">
        <w:trPr>
          <w:trHeight w:val="757"/>
        </w:trPr>
        <w:tc>
          <w:tcPr>
            <w:tcW w:w="2540" w:type="dxa"/>
          </w:tcPr>
          <w:p w:rsidR="00B33EB0" w:rsidRDefault="00F42D15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компетенции</w:t>
            </w:r>
          </w:p>
        </w:tc>
        <w:tc>
          <w:tcPr>
            <w:tcW w:w="2728" w:type="dxa"/>
          </w:tcPr>
          <w:p w:rsidR="00B33EB0" w:rsidRDefault="00F42D15">
            <w:pPr>
              <w:pStyle w:val="TableParagraph"/>
              <w:spacing w:before="97"/>
              <w:ind w:left="6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4216" w:type="dxa"/>
          </w:tcPr>
          <w:p w:rsidR="00B33EB0" w:rsidRDefault="00F42D15">
            <w:pPr>
              <w:pStyle w:val="TableParagraph"/>
              <w:tabs>
                <w:tab w:val="left" w:pos="781"/>
                <w:tab w:val="left" w:pos="1213"/>
                <w:tab w:val="left" w:pos="2973"/>
              </w:tabs>
              <w:spacing w:before="99" w:line="237" w:lineRule="auto"/>
              <w:ind w:left="66" w:right="49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индикатора </w:t>
            </w:r>
            <w:r>
              <w:rPr>
                <w:sz w:val="24"/>
              </w:rPr>
              <w:t>достижения компетенции (ИПК)</w:t>
            </w:r>
          </w:p>
        </w:tc>
      </w:tr>
      <w:tr w:rsidR="00B33EB0">
        <w:trPr>
          <w:trHeight w:val="11522"/>
        </w:trPr>
        <w:tc>
          <w:tcPr>
            <w:tcW w:w="2540" w:type="dxa"/>
          </w:tcPr>
          <w:p w:rsidR="00B33EB0" w:rsidRDefault="00F42D15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  <w:p w:rsidR="00B33EB0" w:rsidRDefault="00F42D15">
            <w:pPr>
              <w:pStyle w:val="TableParagraph"/>
              <w:tabs>
                <w:tab w:val="left" w:pos="1577"/>
              </w:tabs>
              <w:spacing w:before="3"/>
              <w:ind w:left="62" w:right="54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стандарта А/06.8</w:t>
            </w:r>
          </w:p>
        </w:tc>
        <w:tc>
          <w:tcPr>
            <w:tcW w:w="2728" w:type="dxa"/>
          </w:tcPr>
          <w:p w:rsidR="00B33EB0" w:rsidRDefault="00F42D15">
            <w:pPr>
              <w:pStyle w:val="TableParagraph"/>
              <w:tabs>
                <w:tab w:val="left" w:pos="2566"/>
              </w:tabs>
              <w:spacing w:before="92"/>
              <w:ind w:left="67" w:right="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Оказание паллиативной медицинской помощи </w:t>
            </w: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B33EB0" w:rsidRDefault="00F42D15">
            <w:pPr>
              <w:pStyle w:val="TableParagraph"/>
              <w:spacing w:before="3" w:line="275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инфекционными</w:t>
            </w:r>
          </w:p>
          <w:p w:rsidR="00B33EB0" w:rsidRDefault="00F42D15">
            <w:pPr>
              <w:pStyle w:val="TableParagraph"/>
              <w:ind w:left="67"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и (или) состояниями и их </w:t>
            </w:r>
            <w:r>
              <w:rPr>
                <w:spacing w:val="-2"/>
                <w:sz w:val="24"/>
              </w:rPr>
              <w:t>последствиями</w:t>
            </w:r>
          </w:p>
        </w:tc>
        <w:tc>
          <w:tcPr>
            <w:tcW w:w="4216" w:type="dxa"/>
          </w:tcPr>
          <w:p w:rsidR="00B33EB0" w:rsidRDefault="00F42D15">
            <w:pPr>
              <w:pStyle w:val="TableParagraph"/>
              <w:tabs>
                <w:tab w:val="left" w:pos="1598"/>
                <w:tab w:val="left" w:pos="2523"/>
                <w:tab w:val="left" w:pos="2869"/>
                <w:tab w:val="left" w:pos="3244"/>
              </w:tabs>
              <w:spacing w:before="92"/>
              <w:ind w:left="66" w:right="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ИПК-1.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оказания </w:t>
            </w:r>
            <w:r>
              <w:rPr>
                <w:sz w:val="24"/>
              </w:rPr>
              <w:t xml:space="preserve">паллиативной медицинской помощи. </w:t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классификации, </w:t>
            </w:r>
            <w:r>
              <w:rPr>
                <w:sz w:val="24"/>
              </w:rPr>
              <w:t>симптомы и синдромы неизлечимых</w:t>
            </w:r>
            <w:r>
              <w:rPr>
                <w:sz w:val="24"/>
              </w:rPr>
              <w:t xml:space="preserve"> прогрессирующих заболеваний и состояний. Современные методы </w:t>
            </w:r>
            <w:r>
              <w:rPr>
                <w:spacing w:val="-2"/>
                <w:sz w:val="24"/>
              </w:rPr>
              <w:t>клинической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</w:t>
            </w:r>
          </w:p>
          <w:p w:rsidR="00B33EB0" w:rsidRDefault="00F42D15">
            <w:pPr>
              <w:pStyle w:val="TableParagraph"/>
              <w:tabs>
                <w:tab w:val="left" w:pos="1962"/>
                <w:tab w:val="left" w:pos="2268"/>
                <w:tab w:val="left" w:pos="2597"/>
                <w:tab w:val="left" w:pos="2802"/>
              </w:tabs>
              <w:spacing w:before="3"/>
              <w:ind w:left="66" w:right="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неизлечимых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прогрессирующих </w:t>
            </w:r>
            <w:r>
              <w:rPr>
                <w:sz w:val="24"/>
              </w:rPr>
              <w:t xml:space="preserve">заболеваний и состояний. Правила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прекращения реанимационных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мероприятий </w:t>
            </w:r>
            <w:r>
              <w:rPr>
                <w:sz w:val="24"/>
              </w:rPr>
              <w:t xml:space="preserve">пациентам на фоне прогрессирования </w:t>
            </w:r>
            <w:r>
              <w:rPr>
                <w:spacing w:val="-2"/>
                <w:sz w:val="24"/>
              </w:rPr>
              <w:t>достоверно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становленных </w:t>
            </w:r>
            <w:r>
              <w:rPr>
                <w:sz w:val="24"/>
              </w:rPr>
              <w:t>неизлечимых заболеваний. Оказание психологической поддержки больным (их законным представителям и иным лицам, осуществляющим уход) с учетом индивидуальных особенностей поведения неизлечимого больного.</w:t>
            </w:r>
          </w:p>
          <w:p w:rsidR="00B33EB0" w:rsidRDefault="00F42D15">
            <w:pPr>
              <w:pStyle w:val="TableParagraph"/>
              <w:tabs>
                <w:tab w:val="left" w:pos="2677"/>
              </w:tabs>
              <w:spacing w:before="1"/>
              <w:ind w:left="66" w:right="45"/>
              <w:jc w:val="both"/>
              <w:rPr>
                <w:sz w:val="24"/>
              </w:rPr>
            </w:pPr>
            <w:r>
              <w:rPr>
                <w:sz w:val="24"/>
              </w:rPr>
              <w:t>ИПК-2. Определять медицинские показания дл</w:t>
            </w:r>
            <w:r>
              <w:rPr>
                <w:sz w:val="24"/>
              </w:rPr>
              <w:t>я оказания паллиативной медицинской помощи пациентам с инфекционными заболеваниями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(или) состояниями и их последствиями в соответствии с действующим порядками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клиническими</w:t>
            </w:r>
          </w:p>
          <w:p w:rsidR="00B33EB0" w:rsidRDefault="00F42D15">
            <w:pPr>
              <w:pStyle w:val="TableParagraph"/>
              <w:tabs>
                <w:tab w:val="left" w:pos="820"/>
                <w:tab w:val="left" w:pos="2672"/>
                <w:tab w:val="left" w:pos="2739"/>
                <w:tab w:val="left" w:pos="2806"/>
              </w:tabs>
              <w:spacing w:before="2"/>
              <w:ind w:left="66" w:right="4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(протоколами </w:t>
            </w:r>
            <w:r>
              <w:rPr>
                <w:sz w:val="24"/>
              </w:rPr>
              <w:t>лечения) по вопросам ока</w:t>
            </w:r>
            <w:r>
              <w:rPr>
                <w:sz w:val="24"/>
              </w:rPr>
              <w:t>зания паллиативной медицинской помощи, с учетом стандартов медицинской помощи. Направлять пациентов с инфекционными заболеваниями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(или) состояниями и их последствиями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организации, оказывающие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паллиативную </w:t>
            </w:r>
            <w:r>
              <w:rPr>
                <w:sz w:val="24"/>
              </w:rPr>
              <w:t>медицинскую помощь, в соответстви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действующими порядками оказания медицинской помощи, клиническими </w:t>
            </w:r>
            <w:r>
              <w:rPr>
                <w:spacing w:val="-2"/>
                <w:sz w:val="24"/>
              </w:rPr>
              <w:t>рекомендациями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(протоколами </w:t>
            </w:r>
            <w:r>
              <w:rPr>
                <w:sz w:val="24"/>
              </w:rPr>
              <w:t>лечения)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вопросам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оказания</w:t>
            </w:r>
          </w:p>
        </w:tc>
      </w:tr>
    </w:tbl>
    <w:p w:rsidR="00B33EB0" w:rsidRDefault="00B33EB0">
      <w:pPr>
        <w:pStyle w:val="TableParagraph"/>
        <w:jc w:val="both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728"/>
        <w:gridCol w:w="4216"/>
      </w:tblGrid>
      <w:tr w:rsidR="00B33EB0">
        <w:trPr>
          <w:trHeight w:val="14009"/>
        </w:trPr>
        <w:tc>
          <w:tcPr>
            <w:tcW w:w="2540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8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16" w:type="dxa"/>
          </w:tcPr>
          <w:p w:rsidR="00B33EB0" w:rsidRDefault="00F42D15">
            <w:pPr>
              <w:pStyle w:val="TableParagraph"/>
              <w:tabs>
                <w:tab w:val="left" w:pos="2677"/>
              </w:tabs>
              <w:spacing w:before="97"/>
              <w:ind w:left="66" w:right="45"/>
              <w:jc w:val="both"/>
              <w:rPr>
                <w:sz w:val="24"/>
              </w:rPr>
            </w:pPr>
            <w:r>
              <w:rPr>
                <w:sz w:val="24"/>
              </w:rPr>
              <w:t>паллиативной медицинской помощи, с учетом стандартов медицинской помощи. Оказывать паллиативную</w:t>
            </w:r>
            <w:r>
              <w:rPr>
                <w:sz w:val="24"/>
              </w:rPr>
              <w:t xml:space="preserve"> медицинскую помощь пациентам с инфекционными заболеваниями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(или) состояниями и их последствиями в соответствии с действующим порядками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клиническими</w:t>
            </w:r>
          </w:p>
          <w:p w:rsidR="00B33EB0" w:rsidRDefault="00F42D15">
            <w:pPr>
              <w:pStyle w:val="TableParagraph"/>
              <w:tabs>
                <w:tab w:val="left" w:pos="2739"/>
              </w:tabs>
              <w:ind w:left="66"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(протоколами </w:t>
            </w:r>
            <w:r>
              <w:rPr>
                <w:sz w:val="24"/>
              </w:rPr>
              <w:t>лечения) по вопросам оказания паллиативной медиц</w:t>
            </w:r>
            <w:r>
              <w:rPr>
                <w:sz w:val="24"/>
              </w:rPr>
              <w:t xml:space="preserve">инской помощи, с учетом стандартов медицинской помощи. Оказывать психологическую поддержку больным (их законным представителям) и иным лицам, осуществляющим уход, с учетом </w:t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особенностей </w:t>
            </w:r>
            <w:r>
              <w:rPr>
                <w:sz w:val="24"/>
              </w:rPr>
              <w:t>поведения неизлечимого больного.</w:t>
            </w:r>
          </w:p>
          <w:p w:rsidR="00B33EB0" w:rsidRDefault="00F42D15">
            <w:pPr>
              <w:pStyle w:val="TableParagraph"/>
              <w:tabs>
                <w:tab w:val="left" w:pos="2677"/>
              </w:tabs>
              <w:ind w:left="66" w:right="43"/>
              <w:jc w:val="both"/>
              <w:rPr>
                <w:sz w:val="24"/>
              </w:rPr>
            </w:pPr>
            <w:r>
              <w:rPr>
                <w:sz w:val="24"/>
              </w:rPr>
              <w:t>ИПК-3. Определение мед</w:t>
            </w:r>
            <w:r>
              <w:rPr>
                <w:sz w:val="24"/>
              </w:rPr>
              <w:t>ицинских показаний для оказания паллиативной медицинской помощи пациентам с инфекционными заболеваниями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(или) состояниями и их последствиями в соответствии с действующим порядками оказания медицинской </w:t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клиническими</w:t>
            </w:r>
          </w:p>
          <w:p w:rsidR="00B33EB0" w:rsidRDefault="00F42D15">
            <w:pPr>
              <w:pStyle w:val="TableParagraph"/>
              <w:tabs>
                <w:tab w:val="left" w:pos="820"/>
                <w:tab w:val="left" w:pos="2672"/>
                <w:tab w:val="left" w:pos="2724"/>
                <w:tab w:val="left" w:pos="2806"/>
              </w:tabs>
              <w:ind w:left="66" w:right="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(протоколами </w:t>
            </w:r>
            <w:r>
              <w:rPr>
                <w:sz w:val="24"/>
              </w:rPr>
              <w:t>ле</w:t>
            </w:r>
            <w:r>
              <w:rPr>
                <w:sz w:val="24"/>
              </w:rPr>
              <w:t>чения) по вопросам оказания паллиативной медицинской помощи, с учетом стандартов медицинской помощи. Направление пациентов с инфекционными заболеваниями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(или) состояниями и их последствиями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организации, оказывающие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паллиативную </w:t>
            </w:r>
            <w:r>
              <w:rPr>
                <w:sz w:val="24"/>
              </w:rPr>
              <w:t>медицинску</w:t>
            </w:r>
            <w:r>
              <w:rPr>
                <w:sz w:val="24"/>
              </w:rPr>
              <w:t>ю помощь, в 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действующими порядками оказания медицинской помощи, клиническими </w:t>
            </w:r>
            <w:r>
              <w:rPr>
                <w:spacing w:val="-2"/>
                <w:sz w:val="24"/>
              </w:rPr>
              <w:t>рекомендациями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(протоколами </w:t>
            </w:r>
            <w:r>
              <w:rPr>
                <w:sz w:val="24"/>
              </w:rPr>
              <w:t xml:space="preserve">лечения) по вопросам оказания паллиативной медицинской помощи, с учетом стандартов медицинской помощи. Проведение работы по </w:t>
            </w:r>
            <w:r>
              <w:rPr>
                <w:spacing w:val="-2"/>
                <w:sz w:val="24"/>
              </w:rPr>
              <w:t>организаци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паллиативной </w:t>
            </w:r>
            <w:r>
              <w:rPr>
                <w:sz w:val="24"/>
              </w:rPr>
              <w:t>медицинской помощи пациентам с инфекционными заболеваниями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(или) состояниями и их последствиями в соответствии с действующим порядками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оказания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медицинской</w:t>
            </w:r>
          </w:p>
        </w:tc>
      </w:tr>
    </w:tbl>
    <w:p w:rsidR="00B33EB0" w:rsidRDefault="00B33EB0">
      <w:pPr>
        <w:pStyle w:val="TableParagraph"/>
        <w:jc w:val="both"/>
        <w:rPr>
          <w:sz w:val="24"/>
        </w:rPr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728"/>
        <w:gridCol w:w="4216"/>
      </w:tblGrid>
      <w:tr w:rsidR="00B33EB0">
        <w:trPr>
          <w:trHeight w:val="3240"/>
        </w:trPr>
        <w:tc>
          <w:tcPr>
            <w:tcW w:w="2540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28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16" w:type="dxa"/>
          </w:tcPr>
          <w:p w:rsidR="00B33EB0" w:rsidRDefault="00F42D15">
            <w:pPr>
              <w:pStyle w:val="TableParagraph"/>
              <w:tabs>
                <w:tab w:val="left" w:pos="2677"/>
              </w:tabs>
              <w:spacing w:before="97" w:line="275" w:lineRule="exact"/>
              <w:ind w:left="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клиническими</w:t>
            </w:r>
          </w:p>
          <w:p w:rsidR="00B33EB0" w:rsidRDefault="00F42D15">
            <w:pPr>
              <w:pStyle w:val="TableParagraph"/>
              <w:tabs>
                <w:tab w:val="left" w:pos="2739"/>
              </w:tabs>
              <w:ind w:left="66"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(протоколами </w:t>
            </w:r>
            <w:r>
              <w:rPr>
                <w:sz w:val="24"/>
              </w:rPr>
              <w:t xml:space="preserve">лечения) по вопросам оказания паллиативной медицинской помощи, с учетом стандартов медицинской помощи. Оказание психологической поддержки больным (их законным представителям и иным лицам, осуществляющим уход) с учетом </w:t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особенностей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 xml:space="preserve"> неизлечимого больного.</w:t>
            </w:r>
          </w:p>
        </w:tc>
      </w:tr>
    </w:tbl>
    <w:p w:rsidR="00B33EB0" w:rsidRDefault="00B33EB0">
      <w:pPr>
        <w:pStyle w:val="a3"/>
        <w:spacing w:before="9"/>
        <w:rPr>
          <w:b/>
        </w:rPr>
      </w:pPr>
    </w:p>
    <w:p w:rsidR="00B33EB0" w:rsidRDefault="00F42D15">
      <w:pPr>
        <w:pStyle w:val="a3"/>
        <w:spacing w:line="275" w:lineRule="exact"/>
        <w:ind w:left="1133"/>
        <w:jc w:val="both"/>
      </w:pPr>
      <w:r>
        <w:t>Форма</w:t>
      </w:r>
      <w:r>
        <w:rPr>
          <w:spacing w:val="-6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очная.</w:t>
      </w:r>
    </w:p>
    <w:p w:rsidR="00B33EB0" w:rsidRDefault="00F42D15">
      <w:pPr>
        <w:pStyle w:val="a3"/>
        <w:ind w:left="1133" w:right="135"/>
        <w:jc w:val="both"/>
      </w:pPr>
      <w:r>
        <w:t xml:space="preserve">Срок получения образования по программе в очной форме обучения, включая каникулы, предоставляемые после прохождения государственной итоговой аттестации составляет 2 </w:t>
      </w:r>
      <w:r>
        <w:rPr>
          <w:spacing w:val="-4"/>
        </w:rPr>
        <w:t>года.</w:t>
      </w:r>
    </w:p>
    <w:p w:rsidR="00B33EB0" w:rsidRDefault="00F42D15">
      <w:pPr>
        <w:pStyle w:val="a3"/>
        <w:spacing w:before="4" w:line="237" w:lineRule="auto"/>
        <w:ind w:left="1133" w:right="147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год.</w:t>
      </w:r>
    </w:p>
    <w:p w:rsidR="00B33EB0" w:rsidRDefault="00B33EB0">
      <w:pPr>
        <w:pStyle w:val="a3"/>
        <w:spacing w:before="1"/>
      </w:pPr>
    </w:p>
    <w:p w:rsidR="00B33EB0" w:rsidRDefault="00F42D15">
      <w:pPr>
        <w:pStyle w:val="a3"/>
        <w:spacing w:line="242" w:lineRule="auto"/>
        <w:ind w:left="1133" w:right="1679"/>
      </w:pPr>
      <w:r>
        <w:t>Трудоемкость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 -</w:t>
      </w:r>
      <w:r>
        <w:rPr>
          <w:spacing w:val="-6"/>
        </w:rPr>
        <w:t xml:space="preserve"> </w:t>
      </w:r>
      <w:r>
        <w:t>120</w:t>
      </w:r>
      <w:r>
        <w:rPr>
          <w:spacing w:val="-3"/>
        </w:rPr>
        <w:t xml:space="preserve"> </w:t>
      </w:r>
      <w:r>
        <w:t>зачетных</w:t>
      </w:r>
      <w:r>
        <w:rPr>
          <w:spacing w:val="-7"/>
        </w:rPr>
        <w:t xml:space="preserve"> </w:t>
      </w:r>
      <w:r>
        <w:t>единиц. Обучение ведется на русском языке.</w:t>
      </w:r>
    </w:p>
    <w:p w:rsidR="00B33EB0" w:rsidRDefault="00B33EB0">
      <w:pPr>
        <w:pStyle w:val="a3"/>
        <w:spacing w:before="4"/>
      </w:pPr>
    </w:p>
    <w:p w:rsidR="00B33EB0" w:rsidRDefault="00F42D15">
      <w:pPr>
        <w:spacing w:before="1" w:line="237" w:lineRule="auto"/>
        <w:ind w:left="1133" w:right="144"/>
        <w:jc w:val="both"/>
        <w:rPr>
          <w:b/>
          <w:sz w:val="24"/>
        </w:rPr>
      </w:pPr>
      <w:r>
        <w:rPr>
          <w:b/>
          <w:sz w:val="24"/>
        </w:rPr>
        <w:t>Сведения о профессорско-препо</w:t>
      </w:r>
      <w:r>
        <w:rPr>
          <w:b/>
          <w:sz w:val="24"/>
        </w:rPr>
        <w:t>давательском составе, реализующем образовательную программу.</w:t>
      </w:r>
    </w:p>
    <w:p w:rsidR="00B33EB0" w:rsidRDefault="00F42D15">
      <w:pPr>
        <w:pStyle w:val="a3"/>
        <w:ind w:left="1133" w:right="136"/>
        <w:jc w:val="both"/>
      </w:pPr>
      <w:r>
        <w:t>В соответствии с ФГОС ВО по специальности 31.08.35 Инфекционные болезни, для реализации основной образовательной программы необходим следующий профессорско-преподавательский состав:</w:t>
      </w:r>
    </w:p>
    <w:p w:rsidR="00B33EB0" w:rsidRDefault="00B33EB0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4"/>
        <w:gridCol w:w="1758"/>
        <w:gridCol w:w="3300"/>
        <w:gridCol w:w="2906"/>
      </w:tblGrid>
      <w:tr w:rsidR="00B33EB0">
        <w:trPr>
          <w:trHeight w:val="1104"/>
        </w:trPr>
        <w:tc>
          <w:tcPr>
            <w:tcW w:w="1614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8" w:type="dxa"/>
          </w:tcPr>
          <w:p w:rsidR="00B33EB0" w:rsidRDefault="00F42D15">
            <w:pPr>
              <w:pStyle w:val="TableParagraph"/>
              <w:tabs>
                <w:tab w:val="left" w:pos="843"/>
                <w:tab w:val="left" w:pos="1544"/>
              </w:tabs>
              <w:ind w:left="105" w:right="93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ученой </w:t>
            </w:r>
            <w:r>
              <w:rPr>
                <w:sz w:val="24"/>
              </w:rPr>
              <w:t>степенью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33EB0" w:rsidRDefault="00F42D1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званием</w:t>
            </w:r>
          </w:p>
        </w:tc>
        <w:tc>
          <w:tcPr>
            <w:tcW w:w="3300" w:type="dxa"/>
          </w:tcPr>
          <w:p w:rsidR="00B33EB0" w:rsidRDefault="00F42D15">
            <w:pPr>
              <w:pStyle w:val="TableParagraph"/>
              <w:tabs>
                <w:tab w:val="left" w:pos="1140"/>
                <w:tab w:val="left" w:pos="2196"/>
                <w:tab w:val="left" w:pos="2239"/>
              </w:tabs>
              <w:ind w:left="109" w:right="92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 образование,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профилю</w:t>
            </w:r>
          </w:p>
          <w:p w:rsidR="00B33EB0" w:rsidRDefault="00F42D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преподаваемой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906" w:type="dxa"/>
          </w:tcPr>
          <w:p w:rsidR="00B33EB0" w:rsidRDefault="00F42D15">
            <w:pPr>
              <w:pStyle w:val="TableParagraph"/>
              <w:tabs>
                <w:tab w:val="left" w:pos="2670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работников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профильных</w:t>
            </w:r>
          </w:p>
          <w:p w:rsidR="00B33EB0" w:rsidRDefault="00F42D1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</w:tr>
      <w:tr w:rsidR="00B33EB0">
        <w:trPr>
          <w:trHeight w:val="551"/>
        </w:trPr>
        <w:tc>
          <w:tcPr>
            <w:tcW w:w="1614" w:type="dxa"/>
          </w:tcPr>
          <w:p w:rsidR="00B33EB0" w:rsidRDefault="00F42D1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</w:p>
          <w:p w:rsidR="00B33EB0" w:rsidRDefault="00F42D1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758" w:type="dxa"/>
          </w:tcPr>
          <w:p w:rsidR="00B33EB0" w:rsidRDefault="00F42D1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3300" w:type="dxa"/>
          </w:tcPr>
          <w:p w:rsidR="00B33EB0" w:rsidRDefault="00F42D1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2906" w:type="dxa"/>
          </w:tcPr>
          <w:p w:rsidR="00B33EB0" w:rsidRDefault="00F42D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10%</w:t>
            </w:r>
          </w:p>
        </w:tc>
      </w:tr>
    </w:tbl>
    <w:p w:rsidR="00B33EB0" w:rsidRDefault="00F42D15">
      <w:pPr>
        <w:pStyle w:val="a3"/>
        <w:spacing w:before="266"/>
        <w:ind w:left="1133" w:right="136"/>
        <w:jc w:val="both"/>
      </w:pPr>
      <w:r>
        <w:t>Реализация образовательной программы обеспечивается руководящими и научно-педагогическими работниками ФГБОУ ВО «Чеченский государственный университет им. А.А. Кадырова», а также лицами, привлекаемыми на условиях гражданско-правового договора (на возмездной</w:t>
      </w:r>
      <w:r>
        <w:t xml:space="preserve"> или безвозмездной основе).</w:t>
      </w:r>
    </w:p>
    <w:p w:rsidR="00B33EB0" w:rsidRDefault="00B33EB0">
      <w:pPr>
        <w:pStyle w:val="a3"/>
        <w:spacing w:before="8"/>
      </w:pPr>
    </w:p>
    <w:p w:rsidR="00B33EB0" w:rsidRDefault="00F42D15">
      <w:pPr>
        <w:pStyle w:val="a4"/>
        <w:numPr>
          <w:ilvl w:val="0"/>
          <w:numId w:val="7"/>
        </w:numPr>
        <w:tabs>
          <w:tab w:val="left" w:pos="1378"/>
        </w:tabs>
        <w:spacing w:line="272" w:lineRule="exact"/>
        <w:ind w:hanging="245"/>
        <w:rPr>
          <w:b/>
          <w:sz w:val="24"/>
        </w:rPr>
      </w:pPr>
      <w:bookmarkStart w:id="1" w:name="2._Адаптационные_дисциплины_(модули)_АОП"/>
      <w:bookmarkEnd w:id="1"/>
      <w:r>
        <w:rPr>
          <w:b/>
          <w:sz w:val="24"/>
        </w:rPr>
        <w:t>Адаптационные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(модули)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АОП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B33EB0" w:rsidRDefault="00F42D15">
      <w:pPr>
        <w:pStyle w:val="a3"/>
        <w:ind w:left="1133" w:right="133"/>
        <w:jc w:val="both"/>
      </w:pPr>
      <w:r>
        <w:t>Адаптационные модули предназначены для устранения влияния ограничений здоровья обучающихся с ограниченными возможностями здоровья и обучающихся инвалидов на формирование универсальных, о</w:t>
      </w:r>
      <w:r>
        <w:t>бщепрофессиональных, профессиональных компетенций</w:t>
      </w:r>
      <w:r>
        <w:rPr>
          <w:spacing w:val="40"/>
        </w:rPr>
        <w:t xml:space="preserve"> </w:t>
      </w:r>
      <w:r>
        <w:t>с целью достижения запланированных результатов освоения образовательной программы. АОП ВО разрабатывается в соответствии с образовательным стандартом. Состоит из обязательной части и части, формируемой учас</w:t>
      </w:r>
      <w:r>
        <w:t>тниками образовательных отношений (далее соответственно - базовая часть и вариативная часть).</w:t>
      </w:r>
    </w:p>
    <w:p w:rsidR="00B33EB0" w:rsidRDefault="00B33EB0">
      <w:pPr>
        <w:pStyle w:val="a3"/>
        <w:jc w:val="both"/>
        <w:sectPr w:rsidR="00B33EB0">
          <w:type w:val="continuous"/>
          <w:pgSz w:w="11910" w:h="16840"/>
          <w:pgMar w:top="1100" w:right="708" w:bottom="1500" w:left="566" w:header="0" w:footer="1271" w:gutter="0"/>
          <w:cols w:space="720"/>
        </w:sectPr>
      </w:pPr>
    </w:p>
    <w:p w:rsidR="00B33EB0" w:rsidRDefault="00F42D15">
      <w:pPr>
        <w:pStyle w:val="a3"/>
        <w:spacing w:before="66"/>
        <w:ind w:left="1133" w:right="140"/>
        <w:jc w:val="both"/>
      </w:pPr>
      <w:bookmarkStart w:id="2" w:name="Базовая_часть_образовательной_программы_"/>
      <w:bookmarkEnd w:id="2"/>
      <w:r>
        <w:lastRenderedPageBreak/>
        <w:t>Базовая часть образовательной программы является обязательной вне зависимости от направленности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формир</w:t>
      </w:r>
      <w:r>
        <w:t>ование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 компетенций, установленных образовательным стандартом, и включает в себя:</w:t>
      </w:r>
    </w:p>
    <w:p w:rsidR="00B33EB0" w:rsidRDefault="00F42D15">
      <w:pPr>
        <w:pStyle w:val="a4"/>
        <w:numPr>
          <w:ilvl w:val="0"/>
          <w:numId w:val="5"/>
        </w:numPr>
        <w:tabs>
          <w:tab w:val="left" w:pos="1338"/>
        </w:tabs>
        <w:spacing w:before="5" w:line="237" w:lineRule="auto"/>
        <w:ind w:right="142" w:firstLine="0"/>
        <w:rPr>
          <w:sz w:val="24"/>
        </w:rPr>
      </w:pPr>
      <w:r>
        <w:rPr>
          <w:sz w:val="24"/>
        </w:rPr>
        <w:t>дисциплины (модули) и практики, установленные образовательным стандартом (при наличии таких дисциплин (модулей) и практик);</w:t>
      </w:r>
    </w:p>
    <w:p w:rsidR="00B33EB0" w:rsidRDefault="00F42D15">
      <w:pPr>
        <w:pStyle w:val="a4"/>
        <w:numPr>
          <w:ilvl w:val="0"/>
          <w:numId w:val="5"/>
        </w:numPr>
        <w:tabs>
          <w:tab w:val="left" w:pos="1276"/>
        </w:tabs>
        <w:spacing w:before="4" w:line="275" w:lineRule="exact"/>
        <w:ind w:left="1276" w:hanging="143"/>
        <w:rPr>
          <w:sz w:val="24"/>
        </w:rPr>
      </w:pPr>
      <w:bookmarkStart w:id="3" w:name="-_дисциплины_(модули)_и_практики,_устано"/>
      <w:bookmarkEnd w:id="3"/>
      <w:r>
        <w:rPr>
          <w:sz w:val="24"/>
        </w:rPr>
        <w:t>дисциплины</w:t>
      </w:r>
      <w:r>
        <w:rPr>
          <w:spacing w:val="-11"/>
          <w:sz w:val="24"/>
        </w:rPr>
        <w:t xml:space="preserve"> </w:t>
      </w:r>
      <w:r>
        <w:rPr>
          <w:sz w:val="24"/>
        </w:rPr>
        <w:t>(модули)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университетом;</w:t>
      </w:r>
    </w:p>
    <w:p w:rsidR="00B33EB0" w:rsidRDefault="00F42D15">
      <w:pPr>
        <w:pStyle w:val="a4"/>
        <w:numPr>
          <w:ilvl w:val="0"/>
          <w:numId w:val="5"/>
        </w:numPr>
        <w:tabs>
          <w:tab w:val="left" w:pos="1276"/>
        </w:tabs>
        <w:spacing w:line="275" w:lineRule="exact"/>
        <w:ind w:left="1276" w:hanging="143"/>
        <w:rPr>
          <w:sz w:val="24"/>
        </w:rPr>
      </w:pPr>
      <w:bookmarkStart w:id="4" w:name="-_итоговую_(государственную_итоговую)_ат"/>
      <w:bookmarkEnd w:id="4"/>
      <w:r>
        <w:rPr>
          <w:sz w:val="24"/>
        </w:rPr>
        <w:t>итоговую</w:t>
      </w:r>
      <w:r>
        <w:rPr>
          <w:spacing w:val="-10"/>
          <w:sz w:val="24"/>
        </w:rPr>
        <w:t xml:space="preserve"> </w:t>
      </w:r>
      <w:r>
        <w:rPr>
          <w:sz w:val="24"/>
        </w:rPr>
        <w:t>(государственную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итоговую)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аттестацию.</w:t>
      </w:r>
    </w:p>
    <w:p w:rsidR="00B33EB0" w:rsidRDefault="00F42D15">
      <w:pPr>
        <w:pStyle w:val="a3"/>
        <w:spacing w:before="2"/>
        <w:ind w:left="1133" w:right="139"/>
        <w:jc w:val="both"/>
      </w:pPr>
      <w:bookmarkStart w:id="5" w:name="Вариативная_часть_образовательной_програ"/>
      <w:bookmarkEnd w:id="5"/>
      <w:r>
        <w:t>Вариативная часть образовательной программы направлена на расширение и (или) углубление компетенций, установленных образовательным стандартом, а также на формирование у обучающихс</w:t>
      </w:r>
      <w:r>
        <w:t>я компетенций, установленных университетом дополнительно к компетенциям, установленным образовательным стандартом (в случае установления), и включает в себя дисциплины (модули) и практики, установленные университетом. Содержание вариативной части формирует</w:t>
      </w:r>
      <w:r>
        <w:t>ся в соответствии с направленностью образовательной программы.</w:t>
      </w:r>
    </w:p>
    <w:p w:rsidR="00B33EB0" w:rsidRDefault="00F42D15">
      <w:pPr>
        <w:pStyle w:val="a3"/>
        <w:ind w:left="1133" w:right="138"/>
        <w:jc w:val="both"/>
      </w:pPr>
      <w:bookmarkStart w:id="6" w:name="Обязательными_для_освоения_обучающимся_я"/>
      <w:bookmarkEnd w:id="6"/>
      <w:r>
        <w:t>Обязательными для освоения обучающимся являются дисциплины (модули) и практики, входящие в состав базовой части образовательной программы, а также дисциплины (модули) и практики, входящие</w:t>
      </w:r>
      <w:r>
        <w:rPr>
          <w:spacing w:val="-1"/>
        </w:rPr>
        <w:t xml:space="preserve"> </w:t>
      </w:r>
      <w:r>
        <w:t>в сос</w:t>
      </w:r>
      <w:r>
        <w:t>тав вариативной части</w:t>
      </w:r>
      <w:r>
        <w:rPr>
          <w:spacing w:val="-3"/>
        </w:rPr>
        <w:t xml:space="preserve"> </w:t>
      </w:r>
      <w:r>
        <w:t>образовательной программы в соответствии с направленностью указанной программы Адаптация образовательной программы и ее учебно-методического обеспечения для инвалидов и лиц с</w:t>
      </w:r>
      <w:r>
        <w:rPr>
          <w:spacing w:val="40"/>
        </w:rPr>
        <w:t xml:space="preserve"> </w:t>
      </w:r>
      <w:r>
        <w:t>ограниченными возможностями здоровья подразумевает включени</w:t>
      </w:r>
      <w:r>
        <w:t>е в вариативную часть образовательной программы специализированных адаптационных дисциплин (модулей).</w:t>
      </w:r>
    </w:p>
    <w:p w:rsidR="00B33EB0" w:rsidRDefault="00F42D15">
      <w:pPr>
        <w:pStyle w:val="a3"/>
        <w:spacing w:before="2"/>
        <w:ind w:left="1133" w:right="142"/>
        <w:jc w:val="both"/>
      </w:pPr>
      <w:bookmarkStart w:id="7" w:name="Введение_специализированных_адаптационны"/>
      <w:bookmarkEnd w:id="7"/>
      <w:r>
        <w:t xml:space="preserve">Введение специализированных адаптационных дисциплин (модулей) в основные образовательные программы предназначено для дополнительной индивидуализированной </w:t>
      </w:r>
      <w:r>
        <w:t>коррекции нарушений учебных и коммуникативных умений, профессиональной и социальной адаптации на этапе высшего образования.</w:t>
      </w:r>
    </w:p>
    <w:p w:rsidR="00B33EB0" w:rsidRDefault="00F42D15">
      <w:pPr>
        <w:pStyle w:val="a3"/>
        <w:ind w:left="1133" w:right="132"/>
        <w:jc w:val="both"/>
      </w:pPr>
      <w:bookmarkStart w:id="8" w:name="Университет_обеспечивает_обучающимся_инв"/>
      <w:bookmarkEnd w:id="8"/>
      <w:r>
        <w:t>Университет обеспечивает обучающимся инвалидам и лицам с ограниченными возможностями здоровья возможность освоения специализированны</w:t>
      </w:r>
      <w:r>
        <w:t>х адаптационных дисциплин по выбору, включаемых в вариативную часть основной образовательной программы. Это могут быть дисциплины социально-гуманитарного назначения, профессионализирующего профиля, а также для коррекции коммуникативных умений, в том числе,</w:t>
      </w:r>
      <w:r>
        <w:t xml:space="preserve"> путем освоения специальной информационно-компенсаторной техники</w:t>
      </w:r>
      <w:r>
        <w:rPr>
          <w:spacing w:val="40"/>
        </w:rPr>
        <w:t xml:space="preserve"> </w:t>
      </w:r>
      <w:r>
        <w:t>приема-передачи учебной информации. Набор этих специфических дисциплин университет определяет самостоятельно, исходя из конкретной ситуации и индивидуальных потребностей обучающихся инвалидов</w:t>
      </w:r>
      <w:r>
        <w:t xml:space="preserve"> и лиц с ограниченными возможностями здоровья. Содержание и организация образовательного процесса при реализации АОП регламентируется учебным планом; рабочими программами учебных дисциплин (курсов, предметов, модулей); материалами, обеспечивающими качество</w:t>
      </w:r>
      <w:r>
        <w:t xml:space="preserve"> подготовки и воспитания обучающихся; программами учебных и производственных практик; годовым календарным учебным графиком, а также методическими материалами, обеспечивающими реализацию соответствующих образовательных технологий.</w:t>
      </w:r>
    </w:p>
    <w:p w:rsidR="00B33EB0" w:rsidRDefault="00B33EB0">
      <w:pPr>
        <w:pStyle w:val="a3"/>
        <w:spacing w:before="7"/>
      </w:pPr>
    </w:p>
    <w:p w:rsidR="00B33EB0" w:rsidRDefault="00F42D15">
      <w:pPr>
        <w:pStyle w:val="a4"/>
        <w:numPr>
          <w:ilvl w:val="0"/>
          <w:numId w:val="7"/>
        </w:numPr>
        <w:tabs>
          <w:tab w:val="left" w:pos="1373"/>
        </w:tabs>
        <w:spacing w:line="240" w:lineRule="auto"/>
        <w:ind w:left="1133" w:right="143" w:firstLine="0"/>
        <w:rPr>
          <w:sz w:val="24"/>
        </w:rPr>
      </w:pPr>
      <w:bookmarkStart w:id="9" w:name="3._Материально-техническое,_учебно-метод"/>
      <w:bookmarkEnd w:id="9"/>
      <w:r>
        <w:rPr>
          <w:b/>
          <w:sz w:val="24"/>
        </w:rPr>
        <w:t xml:space="preserve">Материально-техническое, </w:t>
      </w:r>
      <w:r>
        <w:rPr>
          <w:b/>
          <w:sz w:val="24"/>
        </w:rPr>
        <w:t xml:space="preserve">учебно-методическое и информационное обеспечение </w:t>
      </w:r>
      <w:r>
        <w:rPr>
          <w:sz w:val="24"/>
        </w:rPr>
        <w:t>Помещения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40"/>
          <w:sz w:val="24"/>
        </w:rPr>
        <w:t xml:space="preserve"> </w:t>
      </w:r>
      <w:r>
        <w:rPr>
          <w:sz w:val="24"/>
        </w:rPr>
        <w:t>собой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0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занятий, 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специалитета, оснащенные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техническими средствами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определяетс</w:t>
      </w:r>
      <w:r>
        <w:rPr>
          <w:sz w:val="24"/>
        </w:rPr>
        <w:t>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дисциплин </w:t>
      </w:r>
      <w:r>
        <w:rPr>
          <w:spacing w:val="-2"/>
          <w:sz w:val="24"/>
        </w:rPr>
        <w:t>(модулей).</w:t>
      </w:r>
    </w:p>
    <w:p w:rsidR="00B33EB0" w:rsidRDefault="00B33EB0">
      <w:pPr>
        <w:pStyle w:val="a3"/>
        <w:spacing w:before="3"/>
      </w:pPr>
    </w:p>
    <w:p w:rsidR="00B33EB0" w:rsidRDefault="00F42D15">
      <w:pPr>
        <w:spacing w:line="237" w:lineRule="auto"/>
        <w:ind w:left="1133" w:right="139"/>
        <w:jc w:val="both"/>
        <w:rPr>
          <w:b/>
          <w:sz w:val="24"/>
        </w:rPr>
      </w:pPr>
      <w:r>
        <w:rPr>
          <w:b/>
          <w:sz w:val="24"/>
        </w:rPr>
        <w:t>Таблица 1. Рекомендуемое материально-техническое и программное обеспечение образовательного процесса обучающихся инвалидов и лиц с ОВЗ</w:t>
      </w:r>
    </w:p>
    <w:p w:rsidR="00B33EB0" w:rsidRDefault="00B33EB0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7323"/>
      </w:tblGrid>
      <w:tr w:rsidR="00B33EB0">
        <w:trPr>
          <w:trHeight w:val="277"/>
        </w:trPr>
        <w:tc>
          <w:tcPr>
            <w:tcW w:w="2252" w:type="dxa"/>
          </w:tcPr>
          <w:p w:rsidR="00B33EB0" w:rsidRDefault="00F42D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7323" w:type="dxa"/>
          </w:tcPr>
          <w:p w:rsidR="00B33EB0" w:rsidRDefault="00F42D15">
            <w:pPr>
              <w:pStyle w:val="TableParagraph"/>
              <w:tabs>
                <w:tab w:val="left" w:pos="2162"/>
                <w:tab w:val="left" w:pos="5275"/>
                <w:tab w:val="left" w:pos="5865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Рекомендуемое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материально-техническое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программное</w:t>
            </w:r>
          </w:p>
        </w:tc>
      </w:tr>
    </w:tbl>
    <w:p w:rsidR="00B33EB0" w:rsidRDefault="00B33EB0">
      <w:pPr>
        <w:pStyle w:val="TableParagraph"/>
        <w:spacing w:line="258" w:lineRule="exact"/>
        <w:rPr>
          <w:sz w:val="24"/>
        </w:rPr>
        <w:sectPr w:rsidR="00B33EB0">
          <w:pgSz w:w="11910" w:h="16840"/>
          <w:pgMar w:top="1040" w:right="708" w:bottom="150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7323"/>
      </w:tblGrid>
      <w:tr w:rsidR="00B33EB0">
        <w:trPr>
          <w:trHeight w:val="551"/>
        </w:trPr>
        <w:tc>
          <w:tcPr>
            <w:tcW w:w="2252" w:type="dxa"/>
          </w:tcPr>
          <w:p w:rsidR="00B33EB0" w:rsidRDefault="00F42D15">
            <w:pPr>
              <w:pStyle w:val="TableParagraph"/>
              <w:tabs>
                <w:tab w:val="left" w:pos="188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B33EB0" w:rsidRDefault="00F42D1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нозологиям</w:t>
            </w:r>
          </w:p>
        </w:tc>
        <w:tc>
          <w:tcPr>
            <w:tcW w:w="7323" w:type="dxa"/>
          </w:tcPr>
          <w:p w:rsidR="00B33EB0" w:rsidRDefault="00F42D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(ПО)</w:t>
            </w:r>
          </w:p>
        </w:tc>
      </w:tr>
      <w:tr w:rsidR="00B33EB0">
        <w:trPr>
          <w:trHeight w:val="8008"/>
        </w:trPr>
        <w:tc>
          <w:tcPr>
            <w:tcW w:w="2252" w:type="dxa"/>
          </w:tcPr>
          <w:p w:rsidR="00B33EB0" w:rsidRDefault="00F42D15">
            <w:pPr>
              <w:pStyle w:val="TableParagraph"/>
              <w:tabs>
                <w:tab w:val="left" w:pos="859"/>
              </w:tabs>
              <w:spacing w:line="242" w:lineRule="auto"/>
              <w:ind w:right="10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зрения</w:t>
            </w:r>
          </w:p>
        </w:tc>
        <w:tc>
          <w:tcPr>
            <w:tcW w:w="7323" w:type="dxa"/>
          </w:tcPr>
          <w:p w:rsidR="00B33EB0" w:rsidRDefault="00F42D1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Тифлотехнические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B33EB0" w:rsidRDefault="00F42D15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74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тактильный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(брайлевский)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дисплей;</w:t>
            </w:r>
          </w:p>
          <w:p w:rsidR="00B33EB0" w:rsidRDefault="00F42D15">
            <w:pPr>
              <w:pStyle w:val="TableParagraph"/>
              <w:numPr>
                <w:ilvl w:val="0"/>
                <w:numId w:val="4"/>
              </w:numPr>
              <w:tabs>
                <w:tab w:val="left" w:pos="363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видеоувеличитель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Topaz, </w:t>
            </w:r>
            <w:r>
              <w:rPr>
                <w:spacing w:val="-2"/>
                <w:sz w:val="24"/>
              </w:rPr>
              <w:t>Onix);</w:t>
            </w:r>
          </w:p>
          <w:p w:rsidR="00B33EB0" w:rsidRDefault="00F42D15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71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телевизионное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увеличивающее</w:t>
            </w:r>
            <w:r>
              <w:rPr>
                <w:spacing w:val="-2"/>
                <w:sz w:val="24"/>
              </w:rPr>
              <w:t xml:space="preserve"> устройство;</w:t>
            </w:r>
          </w:p>
          <w:p w:rsidR="00B33EB0" w:rsidRDefault="00F42D15">
            <w:pPr>
              <w:pStyle w:val="TableParagraph"/>
              <w:numPr>
                <w:ilvl w:val="0"/>
                <w:numId w:val="4"/>
              </w:numPr>
              <w:tabs>
                <w:tab w:val="left" w:pos="377"/>
              </w:tabs>
              <w:spacing w:before="3" w:line="237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планшет,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интерактивной доской в классе (при наличии), с компьютером преподавателя;</w:t>
            </w:r>
          </w:p>
          <w:p w:rsidR="00B33EB0" w:rsidRDefault="00F42D15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4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(лупа,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лупа);</w:t>
            </w:r>
          </w:p>
          <w:p w:rsidR="00B33EB0" w:rsidRDefault="00F42D15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говорящий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калькулятор;</w:t>
            </w:r>
          </w:p>
          <w:p w:rsidR="00B33EB0" w:rsidRDefault="00F42D15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3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(«читающая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машина»);</w:t>
            </w:r>
          </w:p>
          <w:p w:rsidR="00B33EB0" w:rsidRDefault="00F42D15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плеер-органайзер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незрячих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(тифлофлэшплеер);</w:t>
            </w:r>
          </w:p>
          <w:p w:rsidR="00B33EB0" w:rsidRDefault="00F42D15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-средства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Брайля: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Брайля,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бумага, </w:t>
            </w:r>
            <w:r>
              <w:rPr>
                <w:spacing w:val="-2"/>
                <w:sz w:val="24"/>
              </w:rPr>
              <w:t>грифель;</w:t>
            </w:r>
          </w:p>
          <w:p w:rsidR="00B33EB0" w:rsidRDefault="00F42D15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4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брайлевская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(Tatrapoint,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Perkins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т.п.);</w:t>
            </w:r>
          </w:p>
          <w:p w:rsidR="00B33EB0" w:rsidRDefault="00F42D15">
            <w:pPr>
              <w:pStyle w:val="TableParagraph"/>
              <w:tabs>
                <w:tab w:val="left" w:pos="1241"/>
                <w:tab w:val="left" w:pos="1803"/>
                <w:tab w:val="left" w:pos="2709"/>
                <w:tab w:val="left" w:pos="4977"/>
                <w:tab w:val="left" w:pos="6157"/>
                <w:tab w:val="left" w:pos="7087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-принтер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рельефно-точечным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шрифтом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Брайля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рельефно-графических изображений.</w:t>
            </w:r>
          </w:p>
          <w:p w:rsidR="00B33EB0" w:rsidRDefault="00F42D1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B33EB0" w:rsidRDefault="00F42D15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-программа невизуального доступа к информации на экране компьютера (например, JAWS forWindows);</w:t>
            </w:r>
          </w:p>
          <w:p w:rsidR="00B33EB0" w:rsidRDefault="00F42D15">
            <w:pPr>
              <w:pStyle w:val="TableParagraph"/>
              <w:numPr>
                <w:ilvl w:val="0"/>
                <w:numId w:val="4"/>
              </w:numPr>
              <w:tabs>
                <w:tab w:val="left" w:pos="387"/>
              </w:tabs>
              <w:spacing w:before="5" w:line="237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 для чтения вслух текстовых файлов (например, </w:t>
            </w:r>
            <w:r>
              <w:rPr>
                <w:spacing w:val="-2"/>
                <w:sz w:val="24"/>
              </w:rPr>
              <w:t>Balabolka);</w:t>
            </w:r>
          </w:p>
          <w:p w:rsidR="00B33EB0" w:rsidRDefault="00F42D15">
            <w:pPr>
              <w:pStyle w:val="TableParagraph"/>
              <w:spacing w:before="4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-программа увеличения изображения на экране (Magic)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(обеспечение масштаба увеличения экрана от 1,1 до 36 крат, возможность регулировки яркости и контрастности, а также инверсии и замены цветов; возможность оптимизировать внешний вид курсора и указателя мыши, возможность наблюдать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увеличенное и не увеличенно</w:t>
            </w:r>
            <w:r>
              <w:rPr>
                <w:sz w:val="24"/>
              </w:rPr>
              <w:t>е изображение, одновременно перемещать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увеличенную зону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помощи клавиатуры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3EB0" w:rsidRDefault="00F42D1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др.).</w:t>
            </w:r>
          </w:p>
        </w:tc>
      </w:tr>
      <w:tr w:rsidR="00B33EB0">
        <w:trPr>
          <w:trHeight w:val="3864"/>
        </w:trPr>
        <w:tc>
          <w:tcPr>
            <w:tcW w:w="2252" w:type="dxa"/>
          </w:tcPr>
          <w:p w:rsidR="00B33EB0" w:rsidRDefault="00F42D15">
            <w:pPr>
              <w:pStyle w:val="TableParagraph"/>
              <w:tabs>
                <w:tab w:val="left" w:pos="859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слуха</w:t>
            </w:r>
          </w:p>
        </w:tc>
        <w:tc>
          <w:tcPr>
            <w:tcW w:w="7323" w:type="dxa"/>
          </w:tcPr>
          <w:p w:rsidR="00B33EB0" w:rsidRDefault="00F42D15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B33EB0" w:rsidRDefault="00F42D15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line="272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беспроводная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акустического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излучения;</w:t>
            </w:r>
          </w:p>
          <w:p w:rsidR="00B33EB0" w:rsidRDefault="00F42D15">
            <w:pPr>
              <w:pStyle w:val="TableParagraph"/>
              <w:spacing w:before="4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-радиокласс – беспроводная технология передачи звука (FM-</w:t>
            </w:r>
            <w:r>
              <w:rPr>
                <w:spacing w:val="-2"/>
                <w:sz w:val="24"/>
              </w:rPr>
              <w:t>система);</w:t>
            </w:r>
          </w:p>
          <w:p w:rsidR="00B33EB0" w:rsidRDefault="00F42D15">
            <w:pPr>
              <w:pStyle w:val="TableParagraph"/>
              <w:spacing w:before="4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-комплекты электроакустического и звукоусиливающего оборудования с комбинированными элементами проводных и беспроводных систем на базе профессиональных усилителей;</w:t>
            </w:r>
          </w:p>
          <w:p w:rsidR="00B33EB0" w:rsidRDefault="00F42D15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line="274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мультимедиа-компьютер;</w:t>
            </w:r>
          </w:p>
          <w:p w:rsidR="00B33EB0" w:rsidRDefault="00F42D15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before="3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проектор;</w:t>
            </w:r>
          </w:p>
          <w:p w:rsidR="00B33EB0" w:rsidRDefault="00F42D15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доски.</w:t>
            </w:r>
          </w:p>
          <w:p w:rsidR="00B33EB0" w:rsidRDefault="00F42D15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B33EB0" w:rsidRDefault="00F42D15">
            <w:pPr>
              <w:pStyle w:val="TableParagraph"/>
              <w:tabs>
                <w:tab w:val="left" w:pos="1697"/>
                <w:tab w:val="left" w:pos="2398"/>
                <w:tab w:val="left" w:pos="3659"/>
                <w:tab w:val="left" w:pos="4139"/>
                <w:tab w:val="left" w:pos="612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редактирования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субтитров,</w:t>
            </w:r>
          </w:p>
          <w:p w:rsidR="00B33EB0" w:rsidRDefault="00F42D1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конвертирующие речь в текстовый и жестовый форматы на экране компьютера (iCommunicator и др.).</w:t>
            </w:r>
          </w:p>
        </w:tc>
      </w:tr>
      <w:tr w:rsidR="00B33EB0">
        <w:trPr>
          <w:trHeight w:val="1656"/>
        </w:trPr>
        <w:tc>
          <w:tcPr>
            <w:tcW w:w="2252" w:type="dxa"/>
          </w:tcPr>
          <w:p w:rsidR="00B33EB0" w:rsidRDefault="00F42D15">
            <w:pPr>
              <w:pStyle w:val="TableParagraph"/>
              <w:tabs>
                <w:tab w:val="left" w:pos="859"/>
              </w:tabs>
              <w:ind w:right="101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опорно-двигательного аппарата</w:t>
            </w:r>
          </w:p>
        </w:tc>
        <w:tc>
          <w:tcPr>
            <w:tcW w:w="7323" w:type="dxa"/>
          </w:tcPr>
          <w:p w:rsidR="00B33EB0" w:rsidRDefault="00F42D15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B33EB0" w:rsidRDefault="00F42D15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специальные клавиатуры (с увеличенным размером клавиш, со специальной накладкой, ограничивающей случайное нажатие соседних клавиш, сенсорные, использование голосовой команды);</w:t>
            </w:r>
          </w:p>
          <w:p w:rsidR="00B33EB0" w:rsidRDefault="00F42D15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5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(джойстики, роллеры,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головная</w:t>
            </w:r>
            <w:r>
              <w:rPr>
                <w:spacing w:val="-2"/>
                <w:sz w:val="24"/>
              </w:rPr>
              <w:t xml:space="preserve"> мышь);</w:t>
            </w:r>
          </w:p>
          <w:p w:rsidR="00B33EB0" w:rsidRDefault="00F42D15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65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выносные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кнопки;</w:t>
            </w:r>
          </w:p>
        </w:tc>
      </w:tr>
    </w:tbl>
    <w:p w:rsidR="00B33EB0" w:rsidRDefault="00B33EB0">
      <w:pPr>
        <w:pStyle w:val="TableParagraph"/>
        <w:spacing w:line="265" w:lineRule="exact"/>
        <w:jc w:val="both"/>
        <w:rPr>
          <w:sz w:val="24"/>
        </w:rPr>
        <w:sectPr w:rsidR="00B33EB0">
          <w:type w:val="continuous"/>
          <w:pgSz w:w="11910" w:h="16840"/>
          <w:pgMar w:top="1100" w:right="708" w:bottom="1480" w:left="566" w:header="0" w:footer="1271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7323"/>
      </w:tblGrid>
      <w:tr w:rsidR="00B33EB0">
        <w:trPr>
          <w:trHeight w:val="4143"/>
        </w:trPr>
        <w:tc>
          <w:tcPr>
            <w:tcW w:w="2252" w:type="dxa"/>
          </w:tcPr>
          <w:p w:rsidR="00B33EB0" w:rsidRDefault="00B33E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3" w:type="dxa"/>
          </w:tcPr>
          <w:p w:rsidR="00B33EB0" w:rsidRDefault="00F42D15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увеличенные в размерах ручки и специальные накладки к ним, позволяющие удерживать ручку и манипулировать ею с минимальными усилиями;</w:t>
            </w:r>
          </w:p>
          <w:p w:rsidR="00B33EB0" w:rsidRDefault="00F42D15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line="237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утяжеленные (с дополнительным грузом) ручки, снижающие</w:t>
            </w:r>
            <w:r>
              <w:rPr>
                <w:sz w:val="24"/>
              </w:rPr>
              <w:t xml:space="preserve"> проявления тремора при письме;</w:t>
            </w:r>
          </w:p>
          <w:p w:rsidR="00B33EB0" w:rsidRDefault="00F42D15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информацией.</w:t>
            </w:r>
          </w:p>
          <w:p w:rsidR="00B33EB0" w:rsidRDefault="00F42D15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B33EB0" w:rsidRDefault="00F42D15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74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«виртуальная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клавиатура»;</w:t>
            </w:r>
          </w:p>
          <w:p w:rsidR="00B33EB0" w:rsidRDefault="00F42D15">
            <w:pPr>
              <w:pStyle w:val="TableParagraph"/>
              <w:numPr>
                <w:ilvl w:val="0"/>
                <w:numId w:val="1"/>
              </w:numPr>
              <w:tabs>
                <w:tab w:val="left" w:pos="60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специальное программное обеспечение, позволяющие использовать сокращения, дописывать слова и предсказывать слова и фразы, исходя из начальных</w:t>
            </w:r>
            <w:r>
              <w:rPr>
                <w:sz w:val="24"/>
              </w:rPr>
              <w:t xml:space="preserve"> букв и грамматической формы предыдущих слов;</w:t>
            </w:r>
          </w:p>
          <w:p w:rsidR="00B33EB0" w:rsidRDefault="00F42D1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-специальное</w:t>
            </w:r>
            <w:r>
              <w:rPr>
                <w:spacing w:val="76"/>
                <w:sz w:val="24"/>
              </w:rPr>
              <w:t xml:space="preserve">    </w:t>
            </w:r>
            <w:r>
              <w:rPr>
                <w:sz w:val="24"/>
              </w:rPr>
              <w:t>программное</w:t>
            </w:r>
            <w:r>
              <w:rPr>
                <w:spacing w:val="76"/>
                <w:sz w:val="24"/>
              </w:rPr>
              <w:t xml:space="preserve">    </w:t>
            </w:r>
            <w:r>
              <w:rPr>
                <w:sz w:val="24"/>
              </w:rPr>
              <w:t>обеспечение,</w:t>
            </w:r>
            <w:r>
              <w:rPr>
                <w:spacing w:val="78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позволяющее</w:t>
            </w:r>
          </w:p>
          <w:p w:rsidR="00B33EB0" w:rsidRDefault="00F42D15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воспроизводить специальные математические функции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алгоритмы.</w:t>
            </w:r>
          </w:p>
        </w:tc>
      </w:tr>
    </w:tbl>
    <w:p w:rsidR="00F42D15" w:rsidRDefault="00F42D15"/>
    <w:sectPr w:rsidR="00F42D15">
      <w:type w:val="continuous"/>
      <w:pgSz w:w="11910" w:h="16840"/>
      <w:pgMar w:top="1100" w:right="708" w:bottom="1500" w:left="566" w:header="0" w:footer="12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D15" w:rsidRDefault="00F42D15">
      <w:r>
        <w:separator/>
      </w:r>
    </w:p>
  </w:endnote>
  <w:endnote w:type="continuationSeparator" w:id="0">
    <w:p w:rsidR="00F42D15" w:rsidRDefault="00F4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EB0" w:rsidRDefault="00F42D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46944" behindDoc="1" locked="0" layoutInCell="1" allowOverlap="1">
              <wp:simplePos x="0" y="0"/>
              <wp:positionH relativeFrom="page">
                <wp:posOffset>3960367</wp:posOffset>
              </wp:positionH>
              <wp:positionV relativeFrom="page">
                <wp:posOffset>9720613</wp:posOffset>
              </wp:positionV>
              <wp:extent cx="1778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33EB0" w:rsidRDefault="00F42D15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A3111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1.85pt;margin-top:765.4pt;width:14pt;height:15.3pt;z-index:-1676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" filled="f" stroked="f">
              <v:path arrowok="t"/>
              <v:textbox inset="0,0,0,0">
                <w:txbxContent>
                  <w:p w:rsidR="00B33EB0" w:rsidRDefault="00F42D15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A3111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D15" w:rsidRDefault="00F42D15">
      <w:r>
        <w:separator/>
      </w:r>
    </w:p>
  </w:footnote>
  <w:footnote w:type="continuationSeparator" w:id="0">
    <w:p w:rsidR="00F42D15" w:rsidRDefault="00F42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2A8D"/>
    <w:multiLevelType w:val="hybridMultilevel"/>
    <w:tmpl w:val="1B88896A"/>
    <w:lvl w:ilvl="0" w:tplc="275C60BC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8248C8">
      <w:numFmt w:val="bullet"/>
      <w:lvlText w:val="•"/>
      <w:lvlJc w:val="left"/>
      <w:pPr>
        <w:ind w:left="965" w:hanging="144"/>
      </w:pPr>
      <w:rPr>
        <w:rFonts w:hint="default"/>
        <w:lang w:val="ru-RU" w:eastAsia="en-US" w:bidi="ar-SA"/>
      </w:rPr>
    </w:lvl>
    <w:lvl w:ilvl="2" w:tplc="76FE584E">
      <w:numFmt w:val="bullet"/>
      <w:lvlText w:val="•"/>
      <w:lvlJc w:val="left"/>
      <w:pPr>
        <w:ind w:left="1670" w:hanging="144"/>
      </w:pPr>
      <w:rPr>
        <w:rFonts w:hint="default"/>
        <w:lang w:val="ru-RU" w:eastAsia="en-US" w:bidi="ar-SA"/>
      </w:rPr>
    </w:lvl>
    <w:lvl w:ilvl="3" w:tplc="0D76CD14">
      <w:numFmt w:val="bullet"/>
      <w:lvlText w:val="•"/>
      <w:lvlJc w:val="left"/>
      <w:pPr>
        <w:ind w:left="2375" w:hanging="144"/>
      </w:pPr>
      <w:rPr>
        <w:rFonts w:hint="default"/>
        <w:lang w:val="ru-RU" w:eastAsia="en-US" w:bidi="ar-SA"/>
      </w:rPr>
    </w:lvl>
    <w:lvl w:ilvl="4" w:tplc="07883DC4">
      <w:numFmt w:val="bullet"/>
      <w:lvlText w:val="•"/>
      <w:lvlJc w:val="left"/>
      <w:pPr>
        <w:ind w:left="3081" w:hanging="144"/>
      </w:pPr>
      <w:rPr>
        <w:rFonts w:hint="default"/>
        <w:lang w:val="ru-RU" w:eastAsia="en-US" w:bidi="ar-SA"/>
      </w:rPr>
    </w:lvl>
    <w:lvl w:ilvl="5" w:tplc="D8640C80">
      <w:numFmt w:val="bullet"/>
      <w:lvlText w:val="•"/>
      <w:lvlJc w:val="left"/>
      <w:pPr>
        <w:ind w:left="3786" w:hanging="144"/>
      </w:pPr>
      <w:rPr>
        <w:rFonts w:hint="default"/>
        <w:lang w:val="ru-RU" w:eastAsia="en-US" w:bidi="ar-SA"/>
      </w:rPr>
    </w:lvl>
    <w:lvl w:ilvl="6" w:tplc="CEAAC92E">
      <w:numFmt w:val="bullet"/>
      <w:lvlText w:val="•"/>
      <w:lvlJc w:val="left"/>
      <w:pPr>
        <w:ind w:left="4491" w:hanging="144"/>
      </w:pPr>
      <w:rPr>
        <w:rFonts w:hint="default"/>
        <w:lang w:val="ru-RU" w:eastAsia="en-US" w:bidi="ar-SA"/>
      </w:rPr>
    </w:lvl>
    <w:lvl w:ilvl="7" w:tplc="5DB66742">
      <w:numFmt w:val="bullet"/>
      <w:lvlText w:val="•"/>
      <w:lvlJc w:val="left"/>
      <w:pPr>
        <w:ind w:left="5197" w:hanging="144"/>
      </w:pPr>
      <w:rPr>
        <w:rFonts w:hint="default"/>
        <w:lang w:val="ru-RU" w:eastAsia="en-US" w:bidi="ar-SA"/>
      </w:rPr>
    </w:lvl>
    <w:lvl w:ilvl="8" w:tplc="D490446A">
      <w:numFmt w:val="bullet"/>
      <w:lvlText w:val="•"/>
      <w:lvlJc w:val="left"/>
      <w:pPr>
        <w:ind w:left="5902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077085B"/>
    <w:multiLevelType w:val="hybridMultilevel"/>
    <w:tmpl w:val="626426F2"/>
    <w:lvl w:ilvl="0" w:tplc="814E2D4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ECD138">
      <w:numFmt w:val="bullet"/>
      <w:lvlText w:val="•"/>
      <w:lvlJc w:val="left"/>
      <w:pPr>
        <w:ind w:left="839" w:hanging="144"/>
      </w:pPr>
      <w:rPr>
        <w:rFonts w:hint="default"/>
        <w:lang w:val="ru-RU" w:eastAsia="en-US" w:bidi="ar-SA"/>
      </w:rPr>
    </w:lvl>
    <w:lvl w:ilvl="2" w:tplc="0D9C945E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3" w:tplc="74263264">
      <w:numFmt w:val="bullet"/>
      <w:lvlText w:val="•"/>
      <w:lvlJc w:val="left"/>
      <w:pPr>
        <w:ind w:left="2277" w:hanging="144"/>
      </w:pPr>
      <w:rPr>
        <w:rFonts w:hint="default"/>
        <w:lang w:val="ru-RU" w:eastAsia="en-US" w:bidi="ar-SA"/>
      </w:rPr>
    </w:lvl>
    <w:lvl w:ilvl="4" w:tplc="A4EC695C">
      <w:numFmt w:val="bullet"/>
      <w:lvlText w:val="•"/>
      <w:lvlJc w:val="left"/>
      <w:pPr>
        <w:ind w:left="2997" w:hanging="144"/>
      </w:pPr>
      <w:rPr>
        <w:rFonts w:hint="default"/>
        <w:lang w:val="ru-RU" w:eastAsia="en-US" w:bidi="ar-SA"/>
      </w:rPr>
    </w:lvl>
    <w:lvl w:ilvl="5" w:tplc="67E6692A">
      <w:numFmt w:val="bullet"/>
      <w:lvlText w:val="•"/>
      <w:lvlJc w:val="left"/>
      <w:pPr>
        <w:ind w:left="3716" w:hanging="144"/>
      </w:pPr>
      <w:rPr>
        <w:rFonts w:hint="default"/>
        <w:lang w:val="ru-RU" w:eastAsia="en-US" w:bidi="ar-SA"/>
      </w:rPr>
    </w:lvl>
    <w:lvl w:ilvl="6" w:tplc="E51E54CC">
      <w:numFmt w:val="bullet"/>
      <w:lvlText w:val="•"/>
      <w:lvlJc w:val="left"/>
      <w:pPr>
        <w:ind w:left="4435" w:hanging="144"/>
      </w:pPr>
      <w:rPr>
        <w:rFonts w:hint="default"/>
        <w:lang w:val="ru-RU" w:eastAsia="en-US" w:bidi="ar-SA"/>
      </w:rPr>
    </w:lvl>
    <w:lvl w:ilvl="7" w:tplc="95160582">
      <w:numFmt w:val="bullet"/>
      <w:lvlText w:val="•"/>
      <w:lvlJc w:val="left"/>
      <w:pPr>
        <w:ind w:left="5155" w:hanging="144"/>
      </w:pPr>
      <w:rPr>
        <w:rFonts w:hint="default"/>
        <w:lang w:val="ru-RU" w:eastAsia="en-US" w:bidi="ar-SA"/>
      </w:rPr>
    </w:lvl>
    <w:lvl w:ilvl="8" w:tplc="C0D2B8BA">
      <w:numFmt w:val="bullet"/>
      <w:lvlText w:val="•"/>
      <w:lvlJc w:val="left"/>
      <w:pPr>
        <w:ind w:left="5874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23A29BA"/>
    <w:multiLevelType w:val="hybridMultilevel"/>
    <w:tmpl w:val="E7F06502"/>
    <w:lvl w:ilvl="0" w:tplc="6518E7DA">
      <w:start w:val="1"/>
      <w:numFmt w:val="decimal"/>
      <w:lvlText w:val="%1."/>
      <w:lvlJc w:val="left"/>
      <w:pPr>
        <w:ind w:left="1378" w:hanging="2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38F3F8">
      <w:start w:val="1"/>
      <w:numFmt w:val="decimalZero"/>
      <w:lvlText w:val="%2"/>
      <w:lvlJc w:val="left"/>
      <w:pPr>
        <w:ind w:left="1133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6449CF4">
      <w:numFmt w:val="bullet"/>
      <w:lvlText w:val="•"/>
      <w:lvlJc w:val="left"/>
      <w:pPr>
        <w:ind w:left="2407" w:hanging="514"/>
      </w:pPr>
      <w:rPr>
        <w:rFonts w:hint="default"/>
        <w:lang w:val="ru-RU" w:eastAsia="en-US" w:bidi="ar-SA"/>
      </w:rPr>
    </w:lvl>
    <w:lvl w:ilvl="3" w:tplc="AC389088">
      <w:numFmt w:val="bullet"/>
      <w:lvlText w:val="•"/>
      <w:lvlJc w:val="left"/>
      <w:pPr>
        <w:ind w:left="3435" w:hanging="514"/>
      </w:pPr>
      <w:rPr>
        <w:rFonts w:hint="default"/>
        <w:lang w:val="ru-RU" w:eastAsia="en-US" w:bidi="ar-SA"/>
      </w:rPr>
    </w:lvl>
    <w:lvl w:ilvl="4" w:tplc="4E9AE63A">
      <w:numFmt w:val="bullet"/>
      <w:lvlText w:val="•"/>
      <w:lvlJc w:val="left"/>
      <w:pPr>
        <w:ind w:left="4463" w:hanging="514"/>
      </w:pPr>
      <w:rPr>
        <w:rFonts w:hint="default"/>
        <w:lang w:val="ru-RU" w:eastAsia="en-US" w:bidi="ar-SA"/>
      </w:rPr>
    </w:lvl>
    <w:lvl w:ilvl="5" w:tplc="CF4C3D70">
      <w:numFmt w:val="bullet"/>
      <w:lvlText w:val="•"/>
      <w:lvlJc w:val="left"/>
      <w:pPr>
        <w:ind w:left="5491" w:hanging="514"/>
      </w:pPr>
      <w:rPr>
        <w:rFonts w:hint="default"/>
        <w:lang w:val="ru-RU" w:eastAsia="en-US" w:bidi="ar-SA"/>
      </w:rPr>
    </w:lvl>
    <w:lvl w:ilvl="6" w:tplc="7DC0C804">
      <w:numFmt w:val="bullet"/>
      <w:lvlText w:val="•"/>
      <w:lvlJc w:val="left"/>
      <w:pPr>
        <w:ind w:left="6518" w:hanging="514"/>
      </w:pPr>
      <w:rPr>
        <w:rFonts w:hint="default"/>
        <w:lang w:val="ru-RU" w:eastAsia="en-US" w:bidi="ar-SA"/>
      </w:rPr>
    </w:lvl>
    <w:lvl w:ilvl="7" w:tplc="BB1C9376">
      <w:numFmt w:val="bullet"/>
      <w:lvlText w:val="•"/>
      <w:lvlJc w:val="left"/>
      <w:pPr>
        <w:ind w:left="7546" w:hanging="514"/>
      </w:pPr>
      <w:rPr>
        <w:rFonts w:hint="default"/>
        <w:lang w:val="ru-RU" w:eastAsia="en-US" w:bidi="ar-SA"/>
      </w:rPr>
    </w:lvl>
    <w:lvl w:ilvl="8" w:tplc="9506A8CA">
      <w:numFmt w:val="bullet"/>
      <w:lvlText w:val="•"/>
      <w:lvlJc w:val="left"/>
      <w:pPr>
        <w:ind w:left="8574" w:hanging="514"/>
      </w:pPr>
      <w:rPr>
        <w:rFonts w:hint="default"/>
        <w:lang w:val="ru-RU" w:eastAsia="en-US" w:bidi="ar-SA"/>
      </w:rPr>
    </w:lvl>
  </w:abstractNum>
  <w:abstractNum w:abstractNumId="3" w15:restartNumberingAfterBreak="0">
    <w:nsid w:val="17460883"/>
    <w:multiLevelType w:val="hybridMultilevel"/>
    <w:tmpl w:val="88466D00"/>
    <w:lvl w:ilvl="0" w:tplc="0EC4EE8A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942934">
      <w:numFmt w:val="bullet"/>
      <w:lvlText w:val="•"/>
      <w:lvlJc w:val="left"/>
      <w:pPr>
        <w:ind w:left="839" w:hanging="202"/>
      </w:pPr>
      <w:rPr>
        <w:rFonts w:hint="default"/>
        <w:lang w:val="ru-RU" w:eastAsia="en-US" w:bidi="ar-SA"/>
      </w:rPr>
    </w:lvl>
    <w:lvl w:ilvl="2" w:tplc="2494BEC8">
      <w:numFmt w:val="bullet"/>
      <w:lvlText w:val="•"/>
      <w:lvlJc w:val="left"/>
      <w:pPr>
        <w:ind w:left="1558" w:hanging="202"/>
      </w:pPr>
      <w:rPr>
        <w:rFonts w:hint="default"/>
        <w:lang w:val="ru-RU" w:eastAsia="en-US" w:bidi="ar-SA"/>
      </w:rPr>
    </w:lvl>
    <w:lvl w:ilvl="3" w:tplc="A38A55A2">
      <w:numFmt w:val="bullet"/>
      <w:lvlText w:val="•"/>
      <w:lvlJc w:val="left"/>
      <w:pPr>
        <w:ind w:left="2277" w:hanging="202"/>
      </w:pPr>
      <w:rPr>
        <w:rFonts w:hint="default"/>
        <w:lang w:val="ru-RU" w:eastAsia="en-US" w:bidi="ar-SA"/>
      </w:rPr>
    </w:lvl>
    <w:lvl w:ilvl="4" w:tplc="9C222C3E">
      <w:numFmt w:val="bullet"/>
      <w:lvlText w:val="•"/>
      <w:lvlJc w:val="left"/>
      <w:pPr>
        <w:ind w:left="2997" w:hanging="202"/>
      </w:pPr>
      <w:rPr>
        <w:rFonts w:hint="default"/>
        <w:lang w:val="ru-RU" w:eastAsia="en-US" w:bidi="ar-SA"/>
      </w:rPr>
    </w:lvl>
    <w:lvl w:ilvl="5" w:tplc="D674E228">
      <w:numFmt w:val="bullet"/>
      <w:lvlText w:val="•"/>
      <w:lvlJc w:val="left"/>
      <w:pPr>
        <w:ind w:left="3716" w:hanging="202"/>
      </w:pPr>
      <w:rPr>
        <w:rFonts w:hint="default"/>
        <w:lang w:val="ru-RU" w:eastAsia="en-US" w:bidi="ar-SA"/>
      </w:rPr>
    </w:lvl>
    <w:lvl w:ilvl="6" w:tplc="C914C144">
      <w:numFmt w:val="bullet"/>
      <w:lvlText w:val="•"/>
      <w:lvlJc w:val="left"/>
      <w:pPr>
        <w:ind w:left="4435" w:hanging="202"/>
      </w:pPr>
      <w:rPr>
        <w:rFonts w:hint="default"/>
        <w:lang w:val="ru-RU" w:eastAsia="en-US" w:bidi="ar-SA"/>
      </w:rPr>
    </w:lvl>
    <w:lvl w:ilvl="7" w:tplc="E7D44DCE">
      <w:numFmt w:val="bullet"/>
      <w:lvlText w:val="•"/>
      <w:lvlJc w:val="left"/>
      <w:pPr>
        <w:ind w:left="5155" w:hanging="202"/>
      </w:pPr>
      <w:rPr>
        <w:rFonts w:hint="default"/>
        <w:lang w:val="ru-RU" w:eastAsia="en-US" w:bidi="ar-SA"/>
      </w:rPr>
    </w:lvl>
    <w:lvl w:ilvl="8" w:tplc="4680F3A6">
      <w:numFmt w:val="bullet"/>
      <w:lvlText w:val="•"/>
      <w:lvlJc w:val="left"/>
      <w:pPr>
        <w:ind w:left="5874" w:hanging="202"/>
      </w:pPr>
      <w:rPr>
        <w:rFonts w:hint="default"/>
        <w:lang w:val="ru-RU" w:eastAsia="en-US" w:bidi="ar-SA"/>
      </w:rPr>
    </w:lvl>
  </w:abstractNum>
  <w:abstractNum w:abstractNumId="4" w15:restartNumberingAfterBreak="0">
    <w:nsid w:val="1B6E0FAA"/>
    <w:multiLevelType w:val="hybridMultilevel"/>
    <w:tmpl w:val="22020F8A"/>
    <w:lvl w:ilvl="0" w:tplc="98C0902A">
      <w:numFmt w:val="bullet"/>
      <w:lvlText w:val="-"/>
      <w:lvlJc w:val="left"/>
      <w:pPr>
        <w:ind w:left="113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B41748">
      <w:numFmt w:val="bullet"/>
      <w:lvlText w:val="•"/>
      <w:lvlJc w:val="left"/>
      <w:pPr>
        <w:ind w:left="2089" w:hanging="207"/>
      </w:pPr>
      <w:rPr>
        <w:rFonts w:hint="default"/>
        <w:lang w:val="ru-RU" w:eastAsia="en-US" w:bidi="ar-SA"/>
      </w:rPr>
    </w:lvl>
    <w:lvl w:ilvl="2" w:tplc="A76A0C38">
      <w:numFmt w:val="bullet"/>
      <w:lvlText w:val="•"/>
      <w:lvlJc w:val="left"/>
      <w:pPr>
        <w:ind w:left="3038" w:hanging="207"/>
      </w:pPr>
      <w:rPr>
        <w:rFonts w:hint="default"/>
        <w:lang w:val="ru-RU" w:eastAsia="en-US" w:bidi="ar-SA"/>
      </w:rPr>
    </w:lvl>
    <w:lvl w:ilvl="3" w:tplc="24A2D7C8">
      <w:numFmt w:val="bullet"/>
      <w:lvlText w:val="•"/>
      <w:lvlJc w:val="left"/>
      <w:pPr>
        <w:ind w:left="3987" w:hanging="207"/>
      </w:pPr>
      <w:rPr>
        <w:rFonts w:hint="default"/>
        <w:lang w:val="ru-RU" w:eastAsia="en-US" w:bidi="ar-SA"/>
      </w:rPr>
    </w:lvl>
    <w:lvl w:ilvl="4" w:tplc="AE44E7DA">
      <w:numFmt w:val="bullet"/>
      <w:lvlText w:val="•"/>
      <w:lvlJc w:val="left"/>
      <w:pPr>
        <w:ind w:left="4936" w:hanging="207"/>
      </w:pPr>
      <w:rPr>
        <w:rFonts w:hint="default"/>
        <w:lang w:val="ru-RU" w:eastAsia="en-US" w:bidi="ar-SA"/>
      </w:rPr>
    </w:lvl>
    <w:lvl w:ilvl="5" w:tplc="2240624A">
      <w:numFmt w:val="bullet"/>
      <w:lvlText w:val="•"/>
      <w:lvlJc w:val="left"/>
      <w:pPr>
        <w:ind w:left="5885" w:hanging="207"/>
      </w:pPr>
      <w:rPr>
        <w:rFonts w:hint="default"/>
        <w:lang w:val="ru-RU" w:eastAsia="en-US" w:bidi="ar-SA"/>
      </w:rPr>
    </w:lvl>
    <w:lvl w:ilvl="6" w:tplc="0E46E21A">
      <w:numFmt w:val="bullet"/>
      <w:lvlText w:val="•"/>
      <w:lvlJc w:val="left"/>
      <w:pPr>
        <w:ind w:left="6834" w:hanging="207"/>
      </w:pPr>
      <w:rPr>
        <w:rFonts w:hint="default"/>
        <w:lang w:val="ru-RU" w:eastAsia="en-US" w:bidi="ar-SA"/>
      </w:rPr>
    </w:lvl>
    <w:lvl w:ilvl="7" w:tplc="8E20C6E6">
      <w:numFmt w:val="bullet"/>
      <w:lvlText w:val="•"/>
      <w:lvlJc w:val="left"/>
      <w:pPr>
        <w:ind w:left="7783" w:hanging="207"/>
      </w:pPr>
      <w:rPr>
        <w:rFonts w:hint="default"/>
        <w:lang w:val="ru-RU" w:eastAsia="en-US" w:bidi="ar-SA"/>
      </w:rPr>
    </w:lvl>
    <w:lvl w:ilvl="8" w:tplc="EF68F890">
      <w:numFmt w:val="bullet"/>
      <w:lvlText w:val="•"/>
      <w:lvlJc w:val="left"/>
      <w:pPr>
        <w:ind w:left="8732" w:hanging="207"/>
      </w:pPr>
      <w:rPr>
        <w:rFonts w:hint="default"/>
        <w:lang w:val="ru-RU" w:eastAsia="en-US" w:bidi="ar-SA"/>
      </w:rPr>
    </w:lvl>
  </w:abstractNum>
  <w:abstractNum w:abstractNumId="5" w15:restartNumberingAfterBreak="0">
    <w:nsid w:val="2CAF767B"/>
    <w:multiLevelType w:val="hybridMultilevel"/>
    <w:tmpl w:val="2818903E"/>
    <w:lvl w:ilvl="0" w:tplc="1DBE5018">
      <w:numFmt w:val="bullet"/>
      <w:lvlText w:val=""/>
      <w:lvlJc w:val="left"/>
      <w:pPr>
        <w:ind w:left="11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C6E286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C0D40FD4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A0706C8C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AE6046A4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873EC55E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48D811CE">
      <w:numFmt w:val="bullet"/>
      <w:lvlText w:val="•"/>
      <w:lvlJc w:val="left"/>
      <w:pPr>
        <w:ind w:left="6834" w:hanging="284"/>
      </w:pPr>
      <w:rPr>
        <w:rFonts w:hint="default"/>
        <w:lang w:val="ru-RU" w:eastAsia="en-US" w:bidi="ar-SA"/>
      </w:rPr>
    </w:lvl>
    <w:lvl w:ilvl="7" w:tplc="74CA07D0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30BE3D0A">
      <w:numFmt w:val="bullet"/>
      <w:lvlText w:val="•"/>
      <w:lvlJc w:val="left"/>
      <w:pPr>
        <w:ind w:left="8732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6E807588"/>
    <w:multiLevelType w:val="hybridMultilevel"/>
    <w:tmpl w:val="46046EFC"/>
    <w:lvl w:ilvl="0" w:tplc="502CF690">
      <w:numFmt w:val="bullet"/>
      <w:lvlText w:val="-"/>
      <w:lvlJc w:val="left"/>
      <w:pPr>
        <w:ind w:left="11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76EDF6">
      <w:numFmt w:val="bullet"/>
      <w:lvlText w:val="•"/>
      <w:lvlJc w:val="left"/>
      <w:pPr>
        <w:ind w:left="839" w:hanging="212"/>
      </w:pPr>
      <w:rPr>
        <w:rFonts w:hint="default"/>
        <w:lang w:val="ru-RU" w:eastAsia="en-US" w:bidi="ar-SA"/>
      </w:rPr>
    </w:lvl>
    <w:lvl w:ilvl="2" w:tplc="977C0F1C">
      <w:numFmt w:val="bullet"/>
      <w:lvlText w:val="•"/>
      <w:lvlJc w:val="left"/>
      <w:pPr>
        <w:ind w:left="1558" w:hanging="212"/>
      </w:pPr>
      <w:rPr>
        <w:rFonts w:hint="default"/>
        <w:lang w:val="ru-RU" w:eastAsia="en-US" w:bidi="ar-SA"/>
      </w:rPr>
    </w:lvl>
    <w:lvl w:ilvl="3" w:tplc="10783506">
      <w:numFmt w:val="bullet"/>
      <w:lvlText w:val="•"/>
      <w:lvlJc w:val="left"/>
      <w:pPr>
        <w:ind w:left="2277" w:hanging="212"/>
      </w:pPr>
      <w:rPr>
        <w:rFonts w:hint="default"/>
        <w:lang w:val="ru-RU" w:eastAsia="en-US" w:bidi="ar-SA"/>
      </w:rPr>
    </w:lvl>
    <w:lvl w:ilvl="4" w:tplc="9932A74C">
      <w:numFmt w:val="bullet"/>
      <w:lvlText w:val="•"/>
      <w:lvlJc w:val="left"/>
      <w:pPr>
        <w:ind w:left="2997" w:hanging="212"/>
      </w:pPr>
      <w:rPr>
        <w:rFonts w:hint="default"/>
        <w:lang w:val="ru-RU" w:eastAsia="en-US" w:bidi="ar-SA"/>
      </w:rPr>
    </w:lvl>
    <w:lvl w:ilvl="5" w:tplc="A1E08C64">
      <w:numFmt w:val="bullet"/>
      <w:lvlText w:val="•"/>
      <w:lvlJc w:val="left"/>
      <w:pPr>
        <w:ind w:left="3716" w:hanging="212"/>
      </w:pPr>
      <w:rPr>
        <w:rFonts w:hint="default"/>
        <w:lang w:val="ru-RU" w:eastAsia="en-US" w:bidi="ar-SA"/>
      </w:rPr>
    </w:lvl>
    <w:lvl w:ilvl="6" w:tplc="3E721DE8">
      <w:numFmt w:val="bullet"/>
      <w:lvlText w:val="•"/>
      <w:lvlJc w:val="left"/>
      <w:pPr>
        <w:ind w:left="4435" w:hanging="212"/>
      </w:pPr>
      <w:rPr>
        <w:rFonts w:hint="default"/>
        <w:lang w:val="ru-RU" w:eastAsia="en-US" w:bidi="ar-SA"/>
      </w:rPr>
    </w:lvl>
    <w:lvl w:ilvl="7" w:tplc="C0EA7612">
      <w:numFmt w:val="bullet"/>
      <w:lvlText w:val="•"/>
      <w:lvlJc w:val="left"/>
      <w:pPr>
        <w:ind w:left="5155" w:hanging="212"/>
      </w:pPr>
      <w:rPr>
        <w:rFonts w:hint="default"/>
        <w:lang w:val="ru-RU" w:eastAsia="en-US" w:bidi="ar-SA"/>
      </w:rPr>
    </w:lvl>
    <w:lvl w:ilvl="8" w:tplc="0436F4D4">
      <w:numFmt w:val="bullet"/>
      <w:lvlText w:val="•"/>
      <w:lvlJc w:val="left"/>
      <w:pPr>
        <w:ind w:left="5874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33EB0"/>
    <w:rsid w:val="008A3111"/>
    <w:rsid w:val="00B33EB0"/>
    <w:rsid w:val="00F4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5F35"/>
  <w15:docId w15:val="{1BF7D519-3CF3-4F24-BA0B-50F2DFA28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13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gin.consultant.ru/link/?rnd=20385C308770656914ADC900F1BD411E&amp;req=doc&amp;base=RZR&amp;n=214720&amp;dst=100062&amp;fld=134&amp;REFFIELD=134&amp;REFDST=100046&amp;REFDOC=361328&amp;REFBASE=RZR&amp;stat=refcode%3D16876%3Bdstident%3D100062%3Bindex%3D77&amp;date=19.10.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8155</Words>
  <Characters>46488</Characters>
  <Application>Microsoft Office Word</Application>
  <DocSecurity>0</DocSecurity>
  <Lines>387</Lines>
  <Paragraphs>109</Paragraphs>
  <ScaleCrop>false</ScaleCrop>
  <Company>SPecialiST RePack</Company>
  <LinksUpToDate>false</LinksUpToDate>
  <CharactersWithSpaces>54534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макета адаптированной образовательной программы высшего образования</dc:title>
  <dc:creator>ОГУ</dc:creator>
  <cp:lastModifiedBy>*</cp:lastModifiedBy>
  <cp:revision>3</cp:revision>
  <dcterms:created xsi:type="dcterms:W3CDTF">2026-05-18T08:43:00Z</dcterms:created>
  <dcterms:modified xsi:type="dcterms:W3CDTF">2026-05-19T12:15:00Z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